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仿宋_GB2312" w:hAnsi="宋体" w:eastAsia="仿宋_GB2312" w:cs="宋体"/>
          <w:b/>
          <w:kern w:val="0"/>
          <w:sz w:val="30"/>
          <w:szCs w:val="30"/>
        </w:rPr>
      </w:pPr>
      <w:r>
        <w:rPr>
          <w:rFonts w:hint="eastAsia" w:ascii="仿宋_GB2312" w:hAnsi="宋体" w:eastAsia="仿宋_GB2312" w:cs="宋体"/>
          <w:b/>
          <w:kern w:val="0"/>
          <w:sz w:val="30"/>
          <w:szCs w:val="30"/>
        </w:rPr>
        <w:t>关于</w:t>
      </w:r>
      <w:r>
        <w:rPr>
          <w:rFonts w:hint="eastAsia" w:ascii="仿宋_GB2312" w:hAnsi="宋体" w:eastAsia="仿宋_GB2312" w:cs="宋体"/>
          <w:b/>
          <w:kern w:val="0"/>
          <w:sz w:val="30"/>
          <w:szCs w:val="30"/>
          <w:lang w:val="en-US" w:eastAsia="zh-CN"/>
        </w:rPr>
        <w:t>2023-2024-1</w:t>
      </w:r>
      <w:r>
        <w:rPr>
          <w:rFonts w:hint="eastAsia" w:ascii="仿宋_GB2312" w:eastAsia="仿宋_GB2312"/>
          <w:b/>
          <w:sz w:val="30"/>
          <w:szCs w:val="30"/>
        </w:rPr>
        <w:t>澳大利亚昆士兰大学联合培养</w:t>
      </w:r>
      <w:r>
        <w:rPr>
          <w:rFonts w:hint="eastAsia" w:ascii="仿宋_GB2312" w:hAnsi="宋体" w:eastAsia="仿宋_GB2312" w:cs="宋体"/>
          <w:b/>
          <w:kern w:val="0"/>
          <w:sz w:val="30"/>
          <w:szCs w:val="30"/>
        </w:rPr>
        <w:t>双学位项目的报名通知</w:t>
      </w:r>
    </w:p>
    <w:p>
      <w:pPr>
        <w:spacing w:line="480" w:lineRule="auto"/>
        <w:ind w:firstLine="480"/>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w:t>
      </w:r>
      <w:r>
        <w:rPr>
          <w:rFonts w:ascii="仿宋_GB2312" w:hAnsi="宋体" w:eastAsia="仿宋_GB2312" w:cs="宋体"/>
          <w:kern w:val="0"/>
          <w:sz w:val="28"/>
          <w:szCs w:val="28"/>
        </w:rPr>
        <w:t>根据《广东外语外贸大学国际交换生管理规定》及我校与</w:t>
      </w:r>
      <w:r>
        <w:rPr>
          <w:rFonts w:hint="eastAsia" w:ascii="仿宋_GB2312" w:hAnsi="宋体" w:eastAsia="仿宋_GB2312" w:cs="宋体"/>
          <w:kern w:val="0"/>
          <w:sz w:val="28"/>
          <w:szCs w:val="28"/>
        </w:rPr>
        <w:t>澳大利亚</w:t>
      </w:r>
      <w:r>
        <w:rPr>
          <w:rFonts w:hint="eastAsia" w:ascii="仿宋_GB2312" w:eastAsia="仿宋_GB2312"/>
          <w:sz w:val="28"/>
          <w:szCs w:val="28"/>
        </w:rPr>
        <w:t>昆士兰大学</w:t>
      </w:r>
      <w:r>
        <w:rPr>
          <w:rFonts w:ascii="仿宋_GB2312" w:hAnsi="宋体" w:eastAsia="仿宋_GB2312" w:cs="宋体"/>
          <w:kern w:val="0"/>
          <w:sz w:val="28"/>
          <w:szCs w:val="28"/>
        </w:rPr>
        <w:t>的交流合作协议，</w:t>
      </w:r>
      <w:r>
        <w:rPr>
          <w:rFonts w:hint="eastAsia" w:ascii="仿宋_GB2312" w:hAnsi="宋体" w:eastAsia="仿宋_GB2312" w:cs="宋体"/>
          <w:kern w:val="0"/>
          <w:sz w:val="28"/>
          <w:szCs w:val="28"/>
        </w:rPr>
        <w:t>下学期</w:t>
      </w:r>
      <w:r>
        <w:rPr>
          <w:rFonts w:ascii="仿宋_GB2312" w:hAnsi="宋体" w:eastAsia="仿宋_GB2312" w:cs="宋体"/>
          <w:kern w:val="0"/>
          <w:sz w:val="28"/>
          <w:szCs w:val="28"/>
        </w:rPr>
        <w:t>拟选派</w:t>
      </w:r>
      <w:r>
        <w:rPr>
          <w:rFonts w:hint="eastAsia" w:ascii="仿宋_GB2312" w:hAnsi="宋体" w:eastAsia="仿宋_GB2312" w:cs="宋体"/>
          <w:kern w:val="0"/>
          <w:sz w:val="28"/>
          <w:szCs w:val="28"/>
        </w:rPr>
        <w:t>若干名本科</w:t>
      </w:r>
      <w:r>
        <w:rPr>
          <w:rFonts w:ascii="仿宋_GB2312" w:hAnsi="宋体" w:eastAsia="仿宋_GB2312" w:cs="宋体"/>
          <w:kern w:val="0"/>
          <w:sz w:val="28"/>
          <w:szCs w:val="28"/>
        </w:rPr>
        <w:t>生</w:t>
      </w:r>
      <w:r>
        <w:rPr>
          <w:rFonts w:hint="eastAsia" w:ascii="仿宋_GB2312" w:hAnsi="宋体" w:eastAsia="仿宋_GB2312" w:cs="宋体"/>
          <w:kern w:val="0"/>
          <w:sz w:val="28"/>
          <w:szCs w:val="28"/>
        </w:rPr>
        <w:t>赴</w:t>
      </w:r>
      <w:r>
        <w:rPr>
          <w:rFonts w:hint="eastAsia" w:ascii="仿宋_GB2312" w:hAnsi="宋体" w:eastAsia="仿宋_GB2312" w:cs="宋体"/>
          <w:b/>
          <w:kern w:val="0"/>
          <w:sz w:val="28"/>
          <w:szCs w:val="28"/>
          <w:u w:val="single"/>
        </w:rPr>
        <w:t>澳大利亚</w:t>
      </w:r>
      <w:r>
        <w:rPr>
          <w:rFonts w:hint="eastAsia" w:ascii="仿宋_GB2312" w:eastAsia="仿宋_GB2312"/>
          <w:b/>
          <w:sz w:val="28"/>
          <w:szCs w:val="28"/>
          <w:u w:val="single"/>
        </w:rPr>
        <w:t>昆士兰大学</w:t>
      </w:r>
      <w:r>
        <w:rPr>
          <w:rFonts w:ascii="仿宋_GB2312" w:hAnsi="宋体" w:eastAsia="仿宋_GB2312" w:cs="宋体"/>
          <w:kern w:val="0"/>
          <w:sz w:val="28"/>
          <w:szCs w:val="28"/>
        </w:rPr>
        <w:t>开展</w:t>
      </w:r>
      <w:r>
        <w:rPr>
          <w:rFonts w:hint="eastAsia"/>
          <w:b/>
          <w:sz w:val="32"/>
          <w:szCs w:val="32"/>
          <w:u w:val="single"/>
        </w:rPr>
        <w:t>2+2</w:t>
      </w:r>
      <w:r>
        <w:rPr>
          <w:rFonts w:ascii="仿宋_GB2312" w:hAnsi="宋体" w:eastAsia="仿宋_GB2312" w:cs="宋体"/>
          <w:kern w:val="0"/>
          <w:sz w:val="28"/>
          <w:szCs w:val="28"/>
          <w:u w:val="single"/>
        </w:rPr>
        <w:t>本科生</w:t>
      </w:r>
      <w:r>
        <w:rPr>
          <w:rFonts w:hint="eastAsia" w:ascii="仿宋_GB2312" w:hAnsi="宋体" w:eastAsia="仿宋_GB2312" w:cs="宋体"/>
          <w:kern w:val="0"/>
          <w:sz w:val="28"/>
          <w:szCs w:val="28"/>
          <w:u w:val="single"/>
        </w:rPr>
        <w:t>双学位</w:t>
      </w:r>
      <w:r>
        <w:rPr>
          <w:rFonts w:ascii="仿宋_GB2312" w:hAnsi="宋体" w:eastAsia="仿宋_GB2312" w:cs="宋体"/>
          <w:kern w:val="0"/>
          <w:sz w:val="28"/>
          <w:szCs w:val="28"/>
        </w:rPr>
        <w:t>学习。</w:t>
      </w:r>
      <w:r>
        <w:rPr>
          <w:rFonts w:hint="eastAsia" w:ascii="仿宋_GB2312" w:hAnsi="宋体" w:eastAsia="仿宋_GB2312" w:cs="宋体"/>
          <w:kern w:val="0"/>
          <w:sz w:val="28"/>
          <w:szCs w:val="28"/>
        </w:rPr>
        <w:t>交流时间为</w:t>
      </w:r>
      <w:r>
        <w:rPr>
          <w:rFonts w:hint="eastAsia" w:ascii="仿宋_GB2312" w:hAnsi="宋体" w:eastAsia="仿宋_GB2312" w:cs="宋体"/>
          <w:kern w:val="0"/>
          <w:sz w:val="28"/>
          <w:szCs w:val="28"/>
          <w:lang w:val="en-US" w:eastAsia="zh-CN"/>
        </w:rPr>
        <w:t>2023</w:t>
      </w:r>
      <w:r>
        <w:rPr>
          <w:rFonts w:hint="eastAsia" w:ascii="仿宋_GB2312" w:hAnsi="宋体" w:eastAsia="仿宋_GB2312" w:cs="宋体"/>
          <w:kern w:val="0"/>
          <w:sz w:val="28"/>
          <w:szCs w:val="28"/>
        </w:rPr>
        <w:t>年7月至202</w:t>
      </w:r>
      <w:r>
        <w:rPr>
          <w:rFonts w:hint="eastAsia" w:ascii="仿宋_GB2312" w:hAnsi="宋体" w:eastAsia="仿宋_GB2312" w:cs="宋体"/>
          <w:kern w:val="0"/>
          <w:sz w:val="28"/>
          <w:szCs w:val="28"/>
          <w:lang w:val="en-US" w:eastAsia="zh-CN"/>
        </w:rPr>
        <w:t>5</w:t>
      </w:r>
      <w:r>
        <w:rPr>
          <w:rFonts w:hint="eastAsia" w:ascii="仿宋_GB2312" w:hAnsi="宋体" w:eastAsia="仿宋_GB2312" w:cs="宋体"/>
          <w:kern w:val="0"/>
          <w:sz w:val="28"/>
          <w:szCs w:val="28"/>
        </w:rPr>
        <w:t>年6月, （以对方课程安排为准）。</w:t>
      </w:r>
      <w:r>
        <w:rPr>
          <w:rFonts w:ascii="仿宋_GB2312" w:hAnsi="宋体" w:eastAsia="仿宋_GB2312" w:cs="宋体"/>
          <w:kern w:val="0"/>
          <w:sz w:val="28"/>
          <w:szCs w:val="28"/>
        </w:rPr>
        <w:t>现将有关事项通知如下：</w:t>
      </w:r>
    </w:p>
    <w:p>
      <w:pPr>
        <w:widowControl/>
        <w:numPr>
          <w:ilvl w:val="0"/>
          <w:numId w:val="1"/>
        </w:numPr>
        <w:jc w:val="left"/>
        <w:rPr>
          <w:rFonts w:ascii="仿宋_GB2312" w:hAnsi="宋体" w:eastAsia="仿宋_GB2312" w:cs="宋体"/>
          <w:kern w:val="0"/>
          <w:sz w:val="28"/>
          <w:szCs w:val="28"/>
        </w:rPr>
      </w:pPr>
      <w:r>
        <w:rPr>
          <w:rFonts w:ascii="仿宋_GB2312" w:hAnsi="宋体" w:eastAsia="仿宋_GB2312" w:cs="宋体"/>
          <w:kern w:val="0"/>
          <w:sz w:val="28"/>
          <w:szCs w:val="28"/>
        </w:rPr>
        <w:t>选拔条件</w:t>
      </w:r>
    </w:p>
    <w:p>
      <w:pPr>
        <w:widowControl/>
        <w:ind w:firstLine="280" w:firstLineChars="100"/>
        <w:jc w:val="left"/>
        <w:rPr>
          <w:rFonts w:ascii="仿宋_GB2312" w:hAnsi="宋体" w:eastAsia="仿宋_GB2312" w:cs="宋体"/>
          <w:b/>
          <w:color w:val="FF0000"/>
          <w:kern w:val="0"/>
          <w:sz w:val="28"/>
          <w:szCs w:val="28"/>
        </w:rPr>
      </w:pPr>
      <w:r>
        <w:rPr>
          <w:rFonts w:hint="eastAsia" w:ascii="仿宋_GB2312" w:hAnsi="宋体" w:eastAsia="仿宋_GB2312" w:cs="宋体"/>
          <w:kern w:val="0"/>
          <w:sz w:val="28"/>
          <w:szCs w:val="28"/>
        </w:rPr>
        <w:t>1. 金融、商英、会计、商学院、</w:t>
      </w:r>
      <w:r>
        <w:rPr>
          <w:rFonts w:hint="eastAsia" w:ascii="仿宋_GB2312" w:hAnsi="宋体" w:eastAsia="仿宋_GB2312" w:cs="宋体"/>
          <w:kern w:val="0"/>
          <w:sz w:val="28"/>
          <w:szCs w:val="28"/>
          <w:lang w:eastAsia="zh-CN"/>
        </w:rPr>
        <w:t>公管</w:t>
      </w:r>
      <w:r>
        <w:rPr>
          <w:rFonts w:ascii="仿宋_GB2312" w:hAnsi="宋体" w:eastAsia="仿宋_GB2312" w:cs="宋体"/>
          <w:kern w:val="0"/>
          <w:sz w:val="28"/>
          <w:szCs w:val="28"/>
        </w:rPr>
        <w:t>学院</w:t>
      </w:r>
      <w:r>
        <w:rPr>
          <w:rFonts w:hint="eastAsia" w:ascii="仿宋_GB2312" w:hAnsi="宋体" w:eastAsia="仿宋_GB2312" w:cs="宋体"/>
          <w:kern w:val="0"/>
          <w:sz w:val="28"/>
          <w:szCs w:val="28"/>
          <w:lang w:val="en-US" w:eastAsia="zh-CN"/>
        </w:rPr>
        <w:t>2021级</w:t>
      </w:r>
      <w:r>
        <w:rPr>
          <w:rFonts w:hint="eastAsia" w:ascii="仿宋_GB2312" w:hAnsi="宋体" w:eastAsia="仿宋_GB2312" w:cs="宋体"/>
          <w:b/>
          <w:color w:val="FF0000"/>
          <w:kern w:val="0"/>
          <w:sz w:val="28"/>
          <w:szCs w:val="28"/>
        </w:rPr>
        <w:t>在校在籍全日制本科生。</w:t>
      </w:r>
    </w:p>
    <w:p>
      <w:pPr>
        <w:widowControl/>
        <w:ind w:firstLine="280" w:firstLineChars="100"/>
        <w:jc w:val="left"/>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rPr>
        <w:t>*拟选读专业需和主修专业对口</w:t>
      </w:r>
      <w:r>
        <w:rPr>
          <w:rFonts w:hint="eastAsia" w:ascii="仿宋_GB2312" w:hAnsi="宋体" w:eastAsia="仿宋_GB2312" w:cs="宋体"/>
          <w:kern w:val="0"/>
          <w:sz w:val="28"/>
          <w:szCs w:val="28"/>
          <w:lang w:eastAsia="zh-CN"/>
        </w:rPr>
        <w:t>。</w:t>
      </w:r>
    </w:p>
    <w:p>
      <w:pPr>
        <w:widowControl/>
        <w:ind w:firstLine="280" w:firstLineChars="1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*在本学期仍在读辅修专业的（含辅修双学位在内），如要报名，需提供辅修专业修读保证书（请使用附件3）。</w:t>
      </w:r>
    </w:p>
    <w:p>
      <w:pPr>
        <w:widowControl/>
        <w:ind w:firstLine="480"/>
        <w:jc w:val="left"/>
        <w:rPr>
          <w:rFonts w:ascii="仿宋_GB2312" w:hAnsi="宋体" w:eastAsia="仿宋_GB2312" w:cs="宋体"/>
          <w:kern w:val="0"/>
          <w:sz w:val="28"/>
          <w:szCs w:val="28"/>
        </w:rPr>
      </w:pPr>
      <w:r>
        <w:rPr>
          <w:rFonts w:hint="eastAsia" w:ascii="仿宋_GB2312" w:hAnsi="宋体" w:eastAsia="仿宋_GB2312" w:cs="宋体"/>
          <w:kern w:val="0"/>
          <w:sz w:val="28"/>
          <w:szCs w:val="28"/>
        </w:rPr>
        <w:t>本项目只选拔双学位交换生（单向派出）。</w:t>
      </w:r>
    </w:p>
    <w:p>
      <w:pPr>
        <w:widowControl/>
        <w:ind w:firstLine="480"/>
        <w:jc w:val="left"/>
        <w:rPr>
          <w:rFonts w:ascii="仿宋_GB2312" w:hAnsi="宋体" w:eastAsia="仿宋_GB2312" w:cs="宋体"/>
          <w:kern w:val="0"/>
          <w:sz w:val="28"/>
          <w:szCs w:val="28"/>
        </w:rPr>
      </w:pPr>
      <w:r>
        <w:rPr>
          <w:rFonts w:ascii="仿宋_GB2312" w:hAnsi="宋体" w:eastAsia="仿宋_GB2312" w:cs="宋体"/>
          <w:kern w:val="0"/>
          <w:sz w:val="28"/>
          <w:szCs w:val="28"/>
        </w:rPr>
        <w:t>综合素质高；道德品质好，未受过纪律处分；身体健康，能圆满完成学习任务。</w:t>
      </w:r>
      <w:r>
        <w:rPr>
          <w:rFonts w:hint="eastAsia" w:ascii="仿宋_GB2312" w:hAnsi="仿宋_GB2312" w:eastAsia="仿宋_GB2312" w:cs="仿宋_GB2312"/>
          <w:kern w:val="0"/>
          <w:sz w:val="28"/>
          <w:szCs w:val="28"/>
        </w:rPr>
        <w:t>（含选拔学期内）</w:t>
      </w:r>
    </w:p>
    <w:p>
      <w:pPr>
        <w:widowControl/>
        <w:ind w:firstLine="280" w:firstLineChars="1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2.学习成绩优良，第一学期至今全部课程平均学分绩点达3.0以上（含3.0），没有不及格、补考、零分或重修记录（含选拔学期内）。</w:t>
      </w:r>
    </w:p>
    <w:p>
      <w:pPr>
        <w:widowControl/>
        <w:ind w:firstLine="280" w:firstLineChars="1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*英语能力要求：雅思总分不低于6.5，单向不低于6.0；托福最低总分87。</w:t>
      </w:r>
      <w:r>
        <w:rPr>
          <w:rFonts w:hint="eastAsia" w:ascii="仿宋_GB2312" w:hAnsi="仿宋_GB2312" w:eastAsia="仿宋_GB2312" w:cs="仿宋_GB2312"/>
          <w:color w:val="FF0000"/>
          <w:kern w:val="0"/>
          <w:sz w:val="28"/>
          <w:szCs w:val="28"/>
        </w:rPr>
        <w:t>（该条件为外方学校要求，不作为学校选拔推荐的硬性条件，但已达要求的同学可获得优先推荐）</w:t>
      </w:r>
    </w:p>
    <w:p>
      <w:pPr>
        <w:widowControl/>
        <w:ind w:firstLine="280" w:firstLineChars="1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w:t>
      </w:r>
      <w:r>
        <w:rPr>
          <w:rFonts w:hint="eastAsia" w:ascii="仿宋_GB2312" w:hAnsi="宋体" w:eastAsia="仿宋_GB2312" w:cs="宋体"/>
          <w:kern w:val="0"/>
          <w:sz w:val="28"/>
          <w:szCs w:val="28"/>
        </w:rPr>
        <w:t>统计学成绩需达到60分（百分制）及以上。</w:t>
      </w:r>
      <w:r>
        <w:rPr>
          <w:rFonts w:hint="eastAsia" w:ascii="仿宋_GB2312" w:hAnsi="仿宋_GB2312" w:eastAsia="仿宋_GB2312" w:cs="仿宋_GB2312"/>
          <w:color w:val="FF0000"/>
          <w:kern w:val="0"/>
          <w:sz w:val="28"/>
          <w:szCs w:val="28"/>
        </w:rPr>
        <w:t>（该条件为外方学校要求，同学们报名需慎重考虑自己是否已达要求，但该要求不作为学校选拔推荐的硬性条件。如未达到该条件，外方最后不予以录取，后果自负）</w:t>
      </w:r>
    </w:p>
    <w:p>
      <w:pPr>
        <w:widowControl/>
        <w:ind w:firstLine="280" w:firstLineChars="1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3.</w:t>
      </w:r>
      <w:r>
        <w:rPr>
          <w:rFonts w:hint="eastAsia"/>
        </w:rPr>
        <w:t xml:space="preserve"> </w:t>
      </w:r>
      <w:r>
        <w:rPr>
          <w:rFonts w:hint="eastAsia" w:ascii="仿宋_GB2312" w:hAnsi="宋体" w:eastAsia="仿宋_GB2312" w:cs="宋体"/>
          <w:kern w:val="0"/>
          <w:sz w:val="28"/>
          <w:szCs w:val="28"/>
        </w:rPr>
        <w:t>报名学生需在选拔学期完成以下公共课修读：</w:t>
      </w:r>
    </w:p>
    <w:p>
      <w:pPr>
        <w:widowControl/>
        <w:ind w:firstLine="420" w:firstLineChars="15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○大学英语：只剩下5/6学期专业英语（非英语类专业）；</w:t>
      </w:r>
    </w:p>
    <w:p>
      <w:pPr>
        <w:widowControl/>
        <w:ind w:firstLine="420" w:firstLineChars="150"/>
        <w:jc w:val="left"/>
        <w:rPr>
          <w:rFonts w:ascii="仿宋_GB2312" w:hAnsi="宋体" w:eastAsia="仿宋_GB2312" w:cs="宋体"/>
          <w:kern w:val="0"/>
          <w:sz w:val="28"/>
          <w:szCs w:val="28"/>
        </w:rPr>
      </w:pPr>
      <w:r>
        <w:rPr>
          <w:rFonts w:hint="eastAsia" w:ascii="仿宋_GB2312" w:hAnsi="宋体" w:eastAsia="仿宋_GB2312" w:cs="宋体"/>
          <w:kern w:val="0"/>
          <w:sz w:val="28"/>
          <w:szCs w:val="28"/>
        </w:rPr>
        <w:t>○数学类公共必修课：全部修读完毕（如有）；</w:t>
      </w:r>
    </w:p>
    <w:p>
      <w:pPr>
        <w:widowControl/>
        <w:ind w:firstLine="420" w:firstLineChars="150"/>
        <w:jc w:val="left"/>
        <w:rPr>
          <w:rFonts w:ascii="仿宋_GB2312" w:hAnsi="宋体" w:eastAsia="仿宋_GB2312" w:cs="宋体"/>
          <w:kern w:val="0"/>
          <w:sz w:val="28"/>
          <w:szCs w:val="28"/>
        </w:rPr>
      </w:pPr>
      <w:r>
        <w:rPr>
          <w:rFonts w:hint="eastAsia" w:ascii="仿宋_GB2312" w:hAnsi="宋体" w:eastAsia="仿宋_GB2312" w:cs="宋体"/>
          <w:kern w:val="0"/>
          <w:sz w:val="28"/>
          <w:szCs w:val="28"/>
        </w:rPr>
        <w:t>○统计类公共必修课：全部修读完毕（如有）；</w:t>
      </w:r>
    </w:p>
    <w:p>
      <w:pPr>
        <w:widowControl/>
        <w:ind w:firstLine="420" w:firstLineChars="150"/>
        <w:jc w:val="left"/>
        <w:rPr>
          <w:rFonts w:ascii="仿宋_GB2312" w:hAnsi="宋体" w:eastAsia="仿宋_GB2312" w:cs="宋体"/>
          <w:kern w:val="0"/>
          <w:sz w:val="28"/>
          <w:szCs w:val="28"/>
        </w:rPr>
      </w:pPr>
      <w:r>
        <w:rPr>
          <w:rFonts w:hint="eastAsia" w:ascii="仿宋_GB2312" w:hAnsi="宋体" w:eastAsia="仿宋_GB2312" w:cs="宋体"/>
          <w:kern w:val="0"/>
          <w:sz w:val="28"/>
          <w:szCs w:val="28"/>
        </w:rPr>
        <w:t>○计算机公共必修课：全部修读完毕；</w:t>
      </w:r>
    </w:p>
    <w:p>
      <w:pPr>
        <w:widowControl/>
        <w:ind w:firstLine="420" w:firstLineChars="150"/>
        <w:jc w:val="left"/>
        <w:rPr>
          <w:rFonts w:ascii="仿宋_GB2312" w:hAnsi="宋体" w:eastAsia="仿宋_GB2312" w:cs="宋体"/>
          <w:kern w:val="0"/>
          <w:sz w:val="28"/>
          <w:szCs w:val="28"/>
        </w:rPr>
      </w:pPr>
      <w:r>
        <w:rPr>
          <w:rFonts w:hint="eastAsia" w:ascii="仿宋_GB2312" w:hAnsi="宋体" w:eastAsia="仿宋_GB2312" w:cs="宋体"/>
          <w:kern w:val="0"/>
          <w:sz w:val="28"/>
          <w:szCs w:val="28"/>
        </w:rPr>
        <w:t>○思政类公共必修课： 2015级起只有5学期的社会实践2；</w:t>
      </w:r>
    </w:p>
    <w:p>
      <w:pPr>
        <w:widowControl/>
        <w:ind w:firstLine="420" w:firstLineChars="15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○体育类公共必修课：全部修读完毕；</w:t>
      </w:r>
    </w:p>
    <w:p>
      <w:pPr>
        <w:widowControl/>
        <w:ind w:firstLine="420" w:firstLineChars="150"/>
        <w:jc w:val="left"/>
        <w:rPr>
          <w:rFonts w:ascii="仿宋_GB2312" w:hAnsi="宋体" w:eastAsia="仿宋_GB2312" w:cs="宋体"/>
          <w:kern w:val="0"/>
          <w:sz w:val="28"/>
          <w:szCs w:val="28"/>
        </w:rPr>
      </w:pPr>
      <w:r>
        <w:rPr>
          <w:rFonts w:hint="eastAsia" w:ascii="仿宋_GB2312" w:hAnsi="宋体" w:eastAsia="仿宋_GB2312" w:cs="宋体"/>
          <w:kern w:val="0"/>
          <w:sz w:val="28"/>
          <w:szCs w:val="28"/>
        </w:rPr>
        <w:t>○第二外语：只剩下5学期二外（3）（英语类专业）；</w:t>
      </w:r>
    </w:p>
    <w:p>
      <w:pPr>
        <w:widowControl/>
        <w:ind w:firstLine="420" w:firstLineChars="150"/>
        <w:jc w:val="left"/>
        <w:rPr>
          <w:rFonts w:ascii="仿宋_GB2312" w:hAnsi="宋体" w:eastAsia="仿宋_GB2312" w:cs="宋体"/>
          <w:kern w:val="0"/>
          <w:sz w:val="28"/>
          <w:szCs w:val="28"/>
        </w:rPr>
      </w:pPr>
      <w:r>
        <w:rPr>
          <w:rFonts w:hint="eastAsia" w:ascii="仿宋_GB2312" w:hAnsi="宋体" w:eastAsia="仿宋_GB2312" w:cs="宋体"/>
          <w:kern w:val="0"/>
          <w:sz w:val="28"/>
          <w:szCs w:val="28"/>
        </w:rPr>
        <w:t>○通选课：全部修读完毕。</w:t>
      </w:r>
    </w:p>
    <w:p>
      <w:pPr>
        <w:widowControl/>
        <w:ind w:firstLine="480"/>
        <w:jc w:val="left"/>
        <w:rPr>
          <w:rFonts w:ascii="仿宋_GB2312" w:hAnsi="宋体" w:eastAsia="仿宋_GB2312" w:cs="宋体"/>
          <w:color w:val="FF0000"/>
          <w:kern w:val="0"/>
          <w:sz w:val="28"/>
          <w:szCs w:val="28"/>
        </w:rPr>
      </w:pPr>
      <w:r>
        <w:rPr>
          <w:rFonts w:hint="eastAsia" w:ascii="仿宋_GB2312" w:hAnsi="宋体" w:eastAsia="仿宋_GB2312" w:cs="宋体"/>
          <w:color w:val="FF0000"/>
          <w:kern w:val="0"/>
          <w:sz w:val="28"/>
          <w:szCs w:val="28"/>
        </w:rPr>
        <w:t>报名时需按照要求请签署好相关承诺书。（具体看附件2）</w:t>
      </w:r>
    </w:p>
    <w:p>
      <w:pPr>
        <w:widowControl/>
        <w:ind w:firstLine="420" w:firstLineChars="150"/>
        <w:jc w:val="left"/>
        <w:rPr>
          <w:rFonts w:ascii="仿宋_GB2312" w:hAnsi="宋体" w:eastAsia="仿宋_GB2312" w:cs="宋体"/>
          <w:kern w:val="0"/>
          <w:sz w:val="28"/>
          <w:szCs w:val="28"/>
        </w:rPr>
      </w:pPr>
      <w:r>
        <w:rPr>
          <w:rFonts w:hint="eastAsia" w:ascii="仿宋_GB2312" w:hAnsi="宋体" w:eastAsia="仿宋_GB2312" w:cs="宋体"/>
          <w:kern w:val="0"/>
          <w:sz w:val="28"/>
          <w:szCs w:val="28"/>
        </w:rPr>
        <w:t>4.只允许选择一个项目一个专业参加，不允许同时报读两个项目。请慎重报名，一旦报名参加，如需参加其他项目，需待本项目选拔结果后方可有机会。选拔结果一旦公布，不允许被录取的学生随意退出。</w:t>
      </w:r>
    </w:p>
    <w:p>
      <w:pPr>
        <w:widowControl/>
        <w:ind w:firstLine="411" w:firstLineChars="147"/>
        <w:jc w:val="left"/>
        <w:rPr>
          <w:rFonts w:ascii="仿宋_GB2312" w:hAnsi="宋体" w:eastAsia="仿宋_GB2312" w:cs="宋体"/>
          <w:kern w:val="0"/>
          <w:sz w:val="28"/>
          <w:szCs w:val="28"/>
        </w:rPr>
      </w:pPr>
      <w:r>
        <w:rPr>
          <w:rFonts w:hint="eastAsia" w:ascii="仿宋_GB2312" w:hAnsi="宋体" w:eastAsia="仿宋_GB2312" w:cs="宋体"/>
          <w:kern w:val="0"/>
          <w:sz w:val="28"/>
          <w:szCs w:val="28"/>
        </w:rPr>
        <w:t>5.报名采用系统报名，报名表格从网上填报，材料需扫描上传，具体操作请看附件1.请注意：</w:t>
      </w:r>
    </w:p>
    <w:p>
      <w:pPr>
        <w:widowControl/>
        <w:ind w:firstLine="275" w:firstLineChars="98"/>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（1）报名不接受纸质报名，同学们需在规定时间内上网报名及上传材料，更改报名信息，逾期将无法报名和更改（请同学们规划好个人时间，尽早报名！）。</w:t>
      </w:r>
    </w:p>
    <w:p>
      <w:pPr>
        <w:widowControl/>
        <w:shd w:val="clear" w:color="auto" w:fill="FFFFFF"/>
        <w:spacing w:line="375" w:lineRule="atLeast"/>
        <w:ind w:firstLine="413" w:firstLineChars="147"/>
        <w:jc w:val="left"/>
        <w:rPr>
          <w:rFonts w:ascii="仿宋_GB2312" w:hAnsi="宋体" w:eastAsia="仿宋_GB2312" w:cs="宋体"/>
          <w:b/>
          <w:color w:val="FF0000"/>
          <w:kern w:val="0"/>
          <w:sz w:val="28"/>
          <w:szCs w:val="28"/>
        </w:rPr>
      </w:pPr>
      <w:r>
        <w:rPr>
          <w:rFonts w:hint="eastAsia" w:ascii="仿宋_GB2312" w:hAnsi="宋体" w:eastAsia="仿宋_GB2312" w:cs="宋体"/>
          <w:b/>
          <w:color w:val="FF0000"/>
          <w:kern w:val="0"/>
          <w:sz w:val="28"/>
          <w:szCs w:val="28"/>
          <w:highlight w:val="yellow"/>
        </w:rPr>
        <w:t>（2）必须严格按照附件1要求对材料进行整理和上传，材料不合格将会被取消报名。</w:t>
      </w:r>
    </w:p>
    <w:p>
      <w:pPr>
        <w:widowControl/>
        <w:ind w:firstLine="420" w:firstLineChars="150"/>
        <w:jc w:val="left"/>
        <w:rPr>
          <w:rFonts w:ascii="仿宋_GB2312" w:hAnsi="宋体" w:eastAsia="仿宋_GB2312" w:cs="宋体"/>
          <w:kern w:val="0"/>
          <w:sz w:val="28"/>
          <w:szCs w:val="28"/>
        </w:rPr>
      </w:pPr>
      <w:r>
        <w:rPr>
          <w:rFonts w:ascii="仿宋_GB2312" w:hAnsi="宋体" w:eastAsia="仿宋_GB2312" w:cs="宋体"/>
          <w:kern w:val="0"/>
          <w:sz w:val="28"/>
          <w:szCs w:val="28"/>
        </w:rPr>
        <w:t>二、报名与录取</w:t>
      </w:r>
    </w:p>
    <w:p>
      <w:pPr>
        <w:widowControl/>
        <w:ind w:firstLine="480"/>
        <w:jc w:val="left"/>
        <w:rPr>
          <w:rFonts w:ascii="仿宋_GB2312" w:hAnsi="宋体" w:eastAsia="仿宋_GB2312" w:cs="宋体"/>
          <w:kern w:val="0"/>
          <w:sz w:val="28"/>
          <w:szCs w:val="28"/>
        </w:rPr>
      </w:pPr>
      <w:r>
        <w:rPr>
          <w:rFonts w:ascii="仿宋_GB2312" w:hAnsi="宋体" w:eastAsia="仿宋_GB2312" w:cs="宋体"/>
          <w:kern w:val="0"/>
          <w:sz w:val="28"/>
          <w:szCs w:val="28"/>
        </w:rPr>
        <w:t>1．符合条件的学生须提供以下申请材料：</w:t>
      </w:r>
    </w:p>
    <w:p>
      <w:pPr>
        <w:widowControl/>
        <w:ind w:firstLine="280" w:firstLineChars="100"/>
        <w:jc w:val="left"/>
        <w:rPr>
          <w:rFonts w:ascii="仿宋_GB2312" w:hAnsi="宋体" w:eastAsia="仿宋_GB2312" w:cs="宋体"/>
          <w:kern w:val="0"/>
          <w:sz w:val="28"/>
          <w:szCs w:val="28"/>
        </w:rPr>
      </w:pPr>
      <w:r>
        <w:rPr>
          <w:rFonts w:ascii="仿宋_GB2312" w:hAnsi="宋体" w:eastAsia="仿宋_GB2312" w:cs="宋体"/>
          <w:kern w:val="0"/>
          <w:sz w:val="28"/>
          <w:szCs w:val="28"/>
        </w:rPr>
        <w:t>（1）</w:t>
      </w:r>
      <w:r>
        <w:rPr>
          <w:rFonts w:hint="eastAsia" w:ascii="仿宋_GB2312" w:hAnsi="宋体" w:eastAsia="仿宋_GB2312" w:cs="宋体"/>
          <w:kern w:val="0"/>
          <w:sz w:val="28"/>
          <w:szCs w:val="28"/>
        </w:rPr>
        <w:t>填报网上申请表（具体操作</w:t>
      </w:r>
      <w:r>
        <w:rPr>
          <w:rFonts w:ascii="仿宋_GB2312" w:hAnsi="宋体" w:eastAsia="仿宋_GB2312" w:cs="宋体"/>
          <w:kern w:val="0"/>
          <w:sz w:val="28"/>
          <w:szCs w:val="28"/>
        </w:rPr>
        <w:t>见附件1）</w:t>
      </w:r>
    </w:p>
    <w:p>
      <w:pPr>
        <w:widowControl/>
        <w:ind w:firstLine="422" w:firstLineChars="150"/>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 请认真如实填写，如有弄虚作假情况，一经核实，报名作废。</w:t>
      </w:r>
    </w:p>
    <w:p>
      <w:pPr>
        <w:widowControl/>
        <w:ind w:firstLine="422" w:firstLineChars="150"/>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 xml:space="preserve">    拟选读专业填报英文同时需填上中文翻译。</w:t>
      </w:r>
    </w:p>
    <w:p>
      <w:pPr>
        <w:widowControl/>
        <w:ind w:firstLine="280" w:firstLineChars="100"/>
        <w:jc w:val="left"/>
        <w:rPr>
          <w:rFonts w:ascii="仿宋_GB2312" w:hAnsi="宋体" w:eastAsia="仿宋_GB2312" w:cs="宋体"/>
          <w:kern w:val="0"/>
          <w:sz w:val="28"/>
          <w:szCs w:val="28"/>
        </w:rPr>
      </w:pPr>
      <w:r>
        <w:rPr>
          <w:rFonts w:ascii="仿宋_GB2312" w:hAnsi="宋体" w:eastAsia="仿宋_GB2312" w:cs="宋体"/>
          <w:kern w:val="0"/>
          <w:sz w:val="28"/>
          <w:szCs w:val="28"/>
        </w:rPr>
        <w:t>（2）广东外语外贸大学学业成绩表（</w:t>
      </w:r>
      <w:r>
        <w:rPr>
          <w:rFonts w:hint="eastAsia" w:ascii="仿宋_GB2312" w:hAnsi="宋体" w:eastAsia="仿宋_GB2312" w:cs="宋体"/>
          <w:b/>
          <w:kern w:val="0"/>
          <w:sz w:val="28"/>
          <w:szCs w:val="28"/>
        </w:rPr>
        <w:t>请扫描原件上传</w:t>
      </w:r>
      <w:r>
        <w:rPr>
          <w:rFonts w:ascii="仿宋_GB2312" w:hAnsi="宋体" w:eastAsia="仿宋_GB2312" w:cs="宋体"/>
          <w:kern w:val="0"/>
          <w:sz w:val="28"/>
          <w:szCs w:val="28"/>
        </w:rPr>
        <w:t>）</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w:t>
      </w:r>
      <w:r>
        <w:rPr>
          <w:rFonts w:ascii="仿宋_GB2312" w:hAnsi="宋体" w:eastAsia="仿宋_GB2312" w:cs="宋体"/>
          <w:kern w:val="0"/>
          <w:sz w:val="28"/>
          <w:szCs w:val="28"/>
        </w:rPr>
        <w:t>（3）个人简历（包含个人基本情况、个人学习和教育经历、获奖情况等</w:t>
      </w:r>
      <w:r>
        <w:rPr>
          <w:rFonts w:hint="eastAsia" w:ascii="仿宋_GB2312" w:hAnsi="宋体" w:eastAsia="仿宋_GB2312" w:cs="宋体"/>
          <w:kern w:val="0"/>
          <w:sz w:val="28"/>
          <w:szCs w:val="28"/>
        </w:rPr>
        <w:t>，如有，请扫描上传</w:t>
      </w:r>
      <w:r>
        <w:rPr>
          <w:rFonts w:ascii="仿宋_GB2312" w:hAnsi="宋体" w:eastAsia="仿宋_GB2312" w:cs="宋体"/>
          <w:kern w:val="0"/>
          <w:sz w:val="28"/>
          <w:szCs w:val="28"/>
        </w:rPr>
        <w:t>）</w:t>
      </w:r>
    </w:p>
    <w:p>
      <w:pPr>
        <w:widowControl/>
        <w:numPr>
          <w:ilvl w:val="0"/>
          <w:numId w:val="2"/>
        </w:numPr>
        <w:ind w:firstLine="280" w:firstLineChars="100"/>
        <w:jc w:val="left"/>
        <w:rPr>
          <w:rFonts w:ascii="仿宋_GB2312" w:hAnsi="仿宋_GB2312" w:eastAsia="仿宋_GB2312" w:cs="仿宋_GB2312"/>
          <w:kern w:val="0"/>
          <w:sz w:val="28"/>
          <w:szCs w:val="28"/>
        </w:rPr>
      </w:pPr>
      <w:r>
        <w:rPr>
          <w:rFonts w:hint="eastAsia" w:ascii="仿宋_GB2312" w:hAnsi="仿宋_GB2312" w:eastAsia="仿宋_GB2312" w:cs="仿宋_GB2312"/>
          <w:sz w:val="28"/>
          <w:szCs w:val="28"/>
        </w:rPr>
        <w:t>英语成绩证明（请扫描原件上传）</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（5）如在修读辅修，需提供辅修修读保证书（具体请用附件3，请按照要求签署好，将原件扫描好并上传）</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（6）承诺书（具体看附件2，请按照要求签署好，将原件扫描好并上传）</w:t>
      </w:r>
    </w:p>
    <w:p>
      <w:pPr>
        <w:widowControl/>
        <w:ind w:firstLine="280" w:firstLineChars="1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（7）创新班学生报名需提供承诺书（具体看附件4，请按照要求签署好，将原件扫描好并上传）</w:t>
      </w:r>
    </w:p>
    <w:p>
      <w:pPr>
        <w:widowControl/>
        <w:numPr>
          <w:ilvl w:val="0"/>
          <w:numId w:val="3"/>
        </w:numPr>
        <w:jc w:val="left"/>
        <w:rPr>
          <w:rFonts w:ascii="仿宋_GB2312" w:hAnsi="宋体" w:eastAsia="仿宋_GB2312" w:cs="宋体"/>
          <w:kern w:val="0"/>
          <w:sz w:val="28"/>
          <w:szCs w:val="28"/>
        </w:rPr>
      </w:pPr>
      <w:r>
        <w:rPr>
          <w:rFonts w:ascii="仿宋_GB2312" w:hAnsi="宋体" w:eastAsia="仿宋_GB2312" w:cs="宋体"/>
          <w:kern w:val="0"/>
          <w:sz w:val="28"/>
          <w:szCs w:val="28"/>
        </w:rPr>
        <w:t>时间安排：</w:t>
      </w:r>
    </w:p>
    <w:tbl>
      <w:tblPr>
        <w:tblStyle w:val="4"/>
        <w:tblW w:w="975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2860"/>
        <w:gridCol w:w="689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2860" w:type="dxa"/>
          </w:tcPr>
          <w:p>
            <w:pPr>
              <w:widowControl/>
              <w:ind w:firstLine="210" w:firstLineChars="100"/>
              <w:jc w:val="left"/>
              <w:rPr>
                <w:rFonts w:ascii="Verdana" w:hAnsi="Verdana" w:cs="宋体"/>
                <w:kern w:val="0"/>
                <w:szCs w:val="21"/>
              </w:rPr>
            </w:pPr>
            <w:r>
              <w:rPr>
                <w:rFonts w:hint="eastAsia" w:ascii="Verdana" w:hAnsi="Verdana" w:cs="宋体"/>
                <w:kern w:val="0"/>
                <w:szCs w:val="21"/>
                <w:lang w:val="en-US" w:eastAsia="zh-CN"/>
              </w:rPr>
              <w:t>3</w:t>
            </w:r>
            <w:r>
              <w:rPr>
                <w:rFonts w:ascii="Verdana" w:hAnsi="Verdana" w:cs="宋体"/>
                <w:kern w:val="0"/>
                <w:szCs w:val="21"/>
              </w:rPr>
              <w:t>月</w:t>
            </w:r>
            <w:r>
              <w:rPr>
                <w:rFonts w:hint="eastAsia" w:ascii="Verdana" w:hAnsi="Verdana" w:cs="宋体"/>
                <w:kern w:val="0"/>
                <w:szCs w:val="21"/>
                <w:lang w:val="en-US" w:eastAsia="zh-CN"/>
              </w:rPr>
              <w:t>16</w:t>
            </w:r>
            <w:r>
              <w:rPr>
                <w:rFonts w:ascii="Verdana" w:hAnsi="Verdana" w:cs="宋体"/>
                <w:kern w:val="0"/>
                <w:szCs w:val="21"/>
              </w:rPr>
              <w:t>日</w:t>
            </w:r>
          </w:p>
        </w:tc>
        <w:tc>
          <w:tcPr>
            <w:tcW w:w="6899" w:type="dxa"/>
            <w:tcMar>
              <w:top w:w="0" w:type="dxa"/>
              <w:left w:w="108" w:type="dxa"/>
              <w:bottom w:w="0" w:type="dxa"/>
              <w:right w:w="108" w:type="dxa"/>
            </w:tcMa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学校</w:t>
            </w:r>
            <w:r>
              <w:rPr>
                <w:rFonts w:ascii="仿宋_GB2312" w:hAnsi="宋体" w:eastAsia="仿宋_GB2312" w:cs="宋体"/>
                <w:kern w:val="0"/>
                <w:sz w:val="28"/>
                <w:szCs w:val="28"/>
              </w:rPr>
              <w:t>发布选拔工作通知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2860" w:type="dxa"/>
          </w:tcPr>
          <w:p>
            <w:pPr>
              <w:widowControl/>
              <w:ind w:firstLine="105" w:firstLineChars="50"/>
              <w:jc w:val="left"/>
              <w:rPr>
                <w:rFonts w:ascii="Verdana" w:hAnsi="Verdana" w:cs="宋体"/>
                <w:kern w:val="0"/>
                <w:szCs w:val="21"/>
              </w:rPr>
            </w:pPr>
            <w:r>
              <w:rPr>
                <w:rFonts w:hint="eastAsia" w:ascii="Verdana" w:hAnsi="Verdana" w:cs="宋体"/>
                <w:kern w:val="0"/>
                <w:szCs w:val="21"/>
                <w:lang w:val="en-US" w:eastAsia="zh-CN"/>
              </w:rPr>
              <w:t>3</w:t>
            </w:r>
            <w:r>
              <w:rPr>
                <w:rFonts w:ascii="Verdana" w:hAnsi="Verdana" w:cs="宋体"/>
                <w:kern w:val="0"/>
                <w:szCs w:val="21"/>
              </w:rPr>
              <w:t>月</w:t>
            </w:r>
            <w:r>
              <w:rPr>
                <w:rFonts w:hint="eastAsia" w:ascii="Verdana" w:hAnsi="Verdana" w:cs="宋体"/>
                <w:kern w:val="0"/>
                <w:szCs w:val="21"/>
                <w:lang w:val="en-US" w:eastAsia="zh-CN"/>
              </w:rPr>
              <w:t>16</w:t>
            </w:r>
            <w:r>
              <w:rPr>
                <w:rFonts w:ascii="Verdana" w:hAnsi="Verdana" w:cs="宋体"/>
                <w:kern w:val="0"/>
                <w:szCs w:val="21"/>
              </w:rPr>
              <w:t>日-</w:t>
            </w:r>
            <w:r>
              <w:rPr>
                <w:rFonts w:hint="eastAsia" w:ascii="Verdana" w:hAnsi="Verdana" w:cs="宋体"/>
                <w:kern w:val="0"/>
                <w:szCs w:val="21"/>
              </w:rPr>
              <w:t xml:space="preserve"> </w:t>
            </w:r>
            <w:r>
              <w:rPr>
                <w:rFonts w:hint="eastAsia" w:ascii="Verdana" w:hAnsi="Verdana" w:cs="宋体"/>
                <w:kern w:val="0"/>
                <w:szCs w:val="21"/>
                <w:lang w:val="en-US" w:eastAsia="zh-CN"/>
              </w:rPr>
              <w:t>3</w:t>
            </w:r>
            <w:r>
              <w:rPr>
                <w:rFonts w:hint="eastAsia" w:ascii="Verdana" w:hAnsi="Verdana" w:cs="宋体"/>
                <w:kern w:val="0"/>
                <w:szCs w:val="21"/>
              </w:rPr>
              <w:t>月</w:t>
            </w:r>
            <w:r>
              <w:rPr>
                <w:rFonts w:hint="eastAsia" w:ascii="Verdana" w:hAnsi="Verdana" w:cs="宋体"/>
                <w:kern w:val="0"/>
                <w:szCs w:val="21"/>
                <w:lang w:val="en-US" w:eastAsia="zh-CN"/>
              </w:rPr>
              <w:t>30</w:t>
            </w:r>
            <w:r>
              <w:rPr>
                <w:rFonts w:ascii="Verdana" w:hAnsi="Verdana" w:cs="宋体"/>
                <w:kern w:val="0"/>
                <w:szCs w:val="21"/>
              </w:rPr>
              <w:t>日</w:t>
            </w:r>
            <w:r>
              <w:rPr>
                <w:rFonts w:hint="eastAsia" w:ascii="Verdana" w:hAnsi="Verdana" w:cs="宋体"/>
                <w:kern w:val="0"/>
                <w:szCs w:val="21"/>
              </w:rPr>
              <w:t>下午1</w:t>
            </w:r>
            <w:r>
              <w:rPr>
                <w:rFonts w:ascii="Verdana" w:hAnsi="Verdana" w:cs="宋体"/>
                <w:kern w:val="0"/>
                <w:szCs w:val="21"/>
              </w:rPr>
              <w:t>7</w:t>
            </w:r>
            <w:r>
              <w:rPr>
                <w:rFonts w:hint="eastAsia" w:ascii="Verdana" w:hAnsi="Verdana" w:cs="宋体"/>
                <w:kern w:val="0"/>
                <w:szCs w:val="21"/>
              </w:rPr>
              <w:t>:</w:t>
            </w:r>
            <w:r>
              <w:rPr>
                <w:rFonts w:ascii="Verdana" w:hAnsi="Verdana" w:cs="宋体"/>
                <w:kern w:val="0"/>
                <w:szCs w:val="21"/>
              </w:rPr>
              <w:t>00</w:t>
            </w:r>
          </w:p>
        </w:tc>
        <w:tc>
          <w:tcPr>
            <w:tcW w:w="6899" w:type="dxa"/>
            <w:tcMar>
              <w:top w:w="0" w:type="dxa"/>
              <w:left w:w="108" w:type="dxa"/>
              <w:bottom w:w="0" w:type="dxa"/>
              <w:right w:w="108" w:type="dxa"/>
            </w:tcMar>
          </w:tcPr>
          <w:p>
            <w:pPr>
              <w:widowControl/>
              <w:jc w:val="left"/>
              <w:rPr>
                <w:rFonts w:ascii="仿宋_GB2312" w:hAnsi="宋体" w:eastAsia="仿宋_GB2312" w:cs="宋体"/>
                <w:kern w:val="0"/>
                <w:sz w:val="28"/>
                <w:szCs w:val="28"/>
              </w:rPr>
            </w:pPr>
            <w:r>
              <w:rPr>
                <w:rFonts w:ascii="仿宋_GB2312" w:hAnsi="仿宋_GB2312" w:eastAsia="仿宋_GB2312" w:cs="仿宋_GB2312"/>
                <w:kern w:val="0"/>
                <w:sz w:val="28"/>
                <w:szCs w:val="28"/>
              </w:rPr>
              <w:t>学生</w:t>
            </w:r>
            <w:r>
              <w:rPr>
                <w:rFonts w:hint="eastAsia" w:ascii="仿宋_GB2312" w:hAnsi="仿宋_GB2312" w:eastAsia="仿宋_GB2312" w:cs="仿宋_GB2312"/>
                <w:kern w:val="0"/>
                <w:sz w:val="28"/>
                <w:szCs w:val="28"/>
              </w:rPr>
              <w:t>按照附件1，如期在系统网上报名，并网上提交相关材料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2860" w:type="dxa"/>
          </w:tcPr>
          <w:p>
            <w:pPr>
              <w:widowControl/>
              <w:ind w:firstLine="105" w:firstLineChars="50"/>
              <w:jc w:val="left"/>
              <w:rPr>
                <w:rFonts w:ascii="Verdana" w:hAnsi="Verdana" w:cs="宋体"/>
                <w:kern w:val="0"/>
                <w:szCs w:val="21"/>
              </w:rPr>
            </w:pPr>
            <w:r>
              <w:rPr>
                <w:rFonts w:hint="eastAsia" w:ascii="Verdana" w:hAnsi="Verdana" w:cs="宋体"/>
                <w:kern w:val="0"/>
                <w:szCs w:val="21"/>
              </w:rPr>
              <w:t xml:space="preserve"> </w:t>
            </w:r>
            <w:r>
              <w:rPr>
                <w:rFonts w:hint="eastAsia" w:ascii="Verdana" w:hAnsi="Verdana" w:cs="宋体"/>
                <w:kern w:val="0"/>
                <w:szCs w:val="21"/>
                <w:lang w:val="en-US" w:eastAsia="zh-CN"/>
              </w:rPr>
              <w:t>3</w:t>
            </w:r>
            <w:r>
              <w:rPr>
                <w:rFonts w:hint="eastAsia" w:ascii="Verdana" w:hAnsi="Verdana" w:cs="宋体"/>
                <w:kern w:val="0"/>
                <w:szCs w:val="21"/>
              </w:rPr>
              <w:t>月</w:t>
            </w:r>
            <w:r>
              <w:rPr>
                <w:rFonts w:hint="eastAsia" w:ascii="Verdana" w:hAnsi="Verdana" w:cs="宋体"/>
                <w:kern w:val="0"/>
                <w:szCs w:val="21"/>
                <w:lang w:val="en-US" w:eastAsia="zh-CN"/>
              </w:rPr>
              <w:t>31</w:t>
            </w:r>
            <w:r>
              <w:rPr>
                <w:rFonts w:hint="eastAsia" w:ascii="Verdana" w:hAnsi="Verdana" w:cs="宋体"/>
                <w:kern w:val="0"/>
                <w:szCs w:val="21"/>
              </w:rPr>
              <w:t>日</w:t>
            </w:r>
          </w:p>
        </w:tc>
        <w:tc>
          <w:tcPr>
            <w:tcW w:w="6899" w:type="dxa"/>
            <w:tcMar>
              <w:top w:w="0" w:type="dxa"/>
              <w:left w:w="108" w:type="dxa"/>
              <w:bottom w:w="0" w:type="dxa"/>
              <w:right w:w="108" w:type="dxa"/>
            </w:tcMar>
          </w:tcPr>
          <w:p>
            <w:pPr>
              <w:widowControl/>
              <w:jc w:val="left"/>
              <w:rPr>
                <w:rFonts w:ascii="仿宋_GB2312" w:hAnsi="宋体" w:eastAsia="仿宋_GB2312" w:cs="宋体"/>
                <w:kern w:val="0"/>
                <w:sz w:val="28"/>
                <w:szCs w:val="28"/>
              </w:rPr>
            </w:pPr>
            <w:r>
              <w:rPr>
                <w:rFonts w:hint="eastAsia" w:ascii="仿宋_GB2312" w:hAnsi="仿宋_GB2312" w:eastAsia="仿宋_GB2312" w:cs="仿宋_GB2312"/>
                <w:kern w:val="0"/>
                <w:sz w:val="28"/>
                <w:szCs w:val="28"/>
              </w:rPr>
              <w:t>学院系统审核并提交推荐候选人资料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2860" w:type="dxa"/>
          </w:tcPr>
          <w:p>
            <w:pPr>
              <w:widowControl/>
              <w:ind w:firstLine="210" w:firstLineChars="100"/>
              <w:jc w:val="left"/>
              <w:rPr>
                <w:rFonts w:hint="eastAsia" w:ascii="Verdana" w:hAnsi="Verdana" w:eastAsia="宋体" w:cs="宋体"/>
                <w:kern w:val="0"/>
                <w:szCs w:val="21"/>
                <w:lang w:eastAsia="zh-CN"/>
              </w:rPr>
            </w:pPr>
            <w:r>
              <w:rPr>
                <w:rFonts w:hint="eastAsia" w:ascii="Verdana" w:hAnsi="Verdana" w:cs="宋体"/>
                <w:kern w:val="0"/>
                <w:szCs w:val="21"/>
                <w:lang w:val="en-US" w:eastAsia="zh-CN"/>
              </w:rPr>
              <w:t>4</w:t>
            </w:r>
            <w:r>
              <w:rPr>
                <w:rFonts w:ascii="Verdana" w:hAnsi="Verdana" w:cs="宋体"/>
                <w:kern w:val="0"/>
                <w:szCs w:val="21"/>
              </w:rPr>
              <w:t>月</w:t>
            </w:r>
            <w:r>
              <w:rPr>
                <w:rFonts w:hint="eastAsia" w:ascii="Verdana" w:hAnsi="Verdana" w:cs="宋体"/>
                <w:kern w:val="0"/>
                <w:szCs w:val="21"/>
                <w:lang w:val="en-US" w:eastAsia="zh-CN"/>
              </w:rPr>
              <w:t>3</w:t>
            </w:r>
            <w:r>
              <w:rPr>
                <w:rFonts w:hint="eastAsia" w:ascii="Verdana" w:hAnsi="Verdana" w:cs="宋体"/>
                <w:kern w:val="0"/>
                <w:szCs w:val="21"/>
              </w:rPr>
              <w:t>日</w:t>
            </w:r>
            <w:r>
              <w:rPr>
                <w:rFonts w:hint="eastAsia" w:ascii="Verdana" w:hAnsi="Verdana" w:cs="宋体"/>
                <w:kern w:val="0"/>
                <w:szCs w:val="21"/>
                <w:lang w:eastAsia="zh-CN"/>
              </w:rPr>
              <w:t>以后</w:t>
            </w:r>
          </w:p>
        </w:tc>
        <w:tc>
          <w:tcPr>
            <w:tcW w:w="6899" w:type="dxa"/>
            <w:tcMar>
              <w:top w:w="0" w:type="dxa"/>
              <w:left w:w="108" w:type="dxa"/>
              <w:bottom w:w="0" w:type="dxa"/>
              <w:right w:w="108" w:type="dxa"/>
            </w:tcMar>
          </w:tcPr>
          <w:p>
            <w:pPr>
              <w:widowControl/>
              <w:jc w:val="left"/>
              <w:rPr>
                <w:rFonts w:ascii="仿宋_GB2312" w:hAnsi="宋体" w:eastAsia="仿宋_GB2312" w:cs="宋体"/>
                <w:kern w:val="0"/>
                <w:sz w:val="28"/>
                <w:szCs w:val="28"/>
              </w:rPr>
            </w:pPr>
            <w:r>
              <w:rPr>
                <w:rFonts w:hint="eastAsia" w:ascii="仿宋_GB2312" w:hAnsi="仿宋_GB2312" w:eastAsia="仿宋_GB2312" w:cs="仿宋_GB2312"/>
                <w:kern w:val="0"/>
                <w:sz w:val="28"/>
                <w:szCs w:val="28"/>
              </w:rPr>
              <w:t>教务处、国际处</w:t>
            </w:r>
            <w:r>
              <w:rPr>
                <w:rFonts w:hint="eastAsia" w:ascii="仿宋_GB2312" w:hAnsi="仿宋_GB2312" w:eastAsia="仿宋_GB2312" w:cs="仿宋_GB2312"/>
                <w:sz w:val="28"/>
                <w:szCs w:val="28"/>
              </w:rPr>
              <w:t>审定名单，将通过审核的名单返回至学院，学院公示拟</w:t>
            </w:r>
            <w:r>
              <w:rPr>
                <w:rFonts w:hint="eastAsia" w:ascii="仿宋_GB2312" w:hAnsi="仿宋_GB2312" w:eastAsia="仿宋_GB2312" w:cs="仿宋_GB2312"/>
                <w:kern w:val="0"/>
                <w:sz w:val="28"/>
                <w:szCs w:val="28"/>
              </w:rPr>
              <w:t>推荐候选人</w:t>
            </w:r>
            <w:r>
              <w:rPr>
                <w:rFonts w:hint="eastAsia" w:ascii="仿宋_GB2312" w:hAnsi="仿宋_GB2312" w:eastAsia="仿宋_GB2312" w:cs="仿宋_GB2312"/>
                <w:sz w:val="28"/>
                <w:szCs w:val="28"/>
              </w:rPr>
              <w:t>名单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2860" w:type="dxa"/>
          </w:tcPr>
          <w:p>
            <w:pPr>
              <w:widowControl/>
              <w:ind w:firstLine="210" w:firstLineChars="100"/>
              <w:jc w:val="left"/>
              <w:rPr>
                <w:rFonts w:hint="eastAsia" w:ascii="Verdana" w:hAnsi="Verdana" w:eastAsia="宋体" w:cs="宋体"/>
                <w:kern w:val="0"/>
                <w:szCs w:val="21"/>
                <w:lang w:eastAsia="zh-CN"/>
              </w:rPr>
            </w:pPr>
            <w:r>
              <w:rPr>
                <w:rFonts w:hint="eastAsia" w:ascii="Verdana" w:hAnsi="Verdana" w:cs="宋体"/>
                <w:kern w:val="0"/>
                <w:szCs w:val="21"/>
                <w:lang w:val="en-US" w:eastAsia="zh-CN"/>
              </w:rPr>
              <w:t>4</w:t>
            </w:r>
            <w:r>
              <w:rPr>
                <w:rFonts w:hint="eastAsia" w:ascii="Verdana" w:hAnsi="Verdana" w:cs="宋体"/>
                <w:kern w:val="0"/>
                <w:szCs w:val="21"/>
              </w:rPr>
              <w:t>月</w:t>
            </w:r>
            <w:r>
              <w:rPr>
                <w:rFonts w:hint="eastAsia" w:ascii="Verdana" w:hAnsi="Verdana" w:cs="宋体"/>
                <w:kern w:val="0"/>
                <w:szCs w:val="21"/>
                <w:lang w:val="en-US" w:eastAsia="zh-CN"/>
              </w:rPr>
              <w:t>3</w:t>
            </w:r>
            <w:r>
              <w:rPr>
                <w:rFonts w:hint="eastAsia" w:ascii="Verdana" w:hAnsi="Verdana" w:cs="宋体"/>
                <w:kern w:val="0"/>
                <w:szCs w:val="21"/>
              </w:rPr>
              <w:t>日</w:t>
            </w:r>
            <w:r>
              <w:rPr>
                <w:rFonts w:hint="eastAsia" w:ascii="Verdana" w:hAnsi="Verdana" w:cs="宋体"/>
                <w:kern w:val="0"/>
                <w:szCs w:val="21"/>
                <w:lang w:eastAsia="zh-CN"/>
              </w:rPr>
              <w:t>以后</w:t>
            </w:r>
          </w:p>
        </w:tc>
        <w:tc>
          <w:tcPr>
            <w:tcW w:w="6899" w:type="dxa"/>
            <w:tcMar>
              <w:top w:w="0" w:type="dxa"/>
              <w:left w:w="108" w:type="dxa"/>
              <w:bottom w:w="0" w:type="dxa"/>
              <w:right w:w="108" w:type="dxa"/>
            </w:tcMar>
          </w:tcPr>
          <w:p>
            <w:pPr>
              <w:widowControl/>
              <w:jc w:val="left"/>
              <w:rPr>
                <w:rFonts w:ascii="仿宋_GB2312" w:hAnsi="宋体" w:eastAsia="仿宋_GB2312" w:cs="宋体"/>
                <w:kern w:val="0"/>
                <w:sz w:val="28"/>
                <w:szCs w:val="28"/>
              </w:rPr>
            </w:pPr>
            <w:r>
              <w:rPr>
                <w:rFonts w:hint="eastAsia" w:ascii="仿宋_GB2312" w:hAnsi="仿宋_GB2312" w:eastAsia="仿宋_GB2312" w:cs="仿宋_GB2312"/>
                <w:kern w:val="0"/>
                <w:sz w:val="28"/>
                <w:szCs w:val="28"/>
              </w:rPr>
              <w:t>国际处将推荐候选人名单转至昆士兰大学筛选，返回拟录取结果至国际处，国际处公布拟录取名单。拟推荐学生登录UQ网址进行申报。</w:t>
            </w:r>
          </w:p>
        </w:tc>
      </w:tr>
    </w:tbl>
    <w:p>
      <w:pPr>
        <w:widowControl/>
        <w:jc w:val="left"/>
        <w:rPr>
          <w:rFonts w:ascii="仿宋_GB2312" w:hAnsi="宋体" w:eastAsia="仿宋_GB2312" w:cs="宋体"/>
          <w:kern w:val="0"/>
          <w:sz w:val="28"/>
          <w:szCs w:val="28"/>
        </w:rPr>
      </w:pPr>
    </w:p>
    <w:p>
      <w:pPr>
        <w:widowControl/>
        <w:numPr>
          <w:ilvl w:val="0"/>
          <w:numId w:val="4"/>
        </w:numPr>
        <w:jc w:val="left"/>
        <w:rPr>
          <w:rFonts w:ascii="仿宋_GB2312" w:hAnsi="宋体" w:eastAsia="仿宋_GB2312" w:cs="宋体"/>
          <w:kern w:val="0"/>
          <w:sz w:val="28"/>
          <w:szCs w:val="28"/>
        </w:rPr>
      </w:pPr>
      <w:r>
        <w:rPr>
          <w:rFonts w:hint="eastAsia" w:ascii="仿宋_GB2312" w:hAnsi="宋体" w:eastAsia="仿宋_GB2312" w:cs="宋体"/>
          <w:kern w:val="0"/>
          <w:sz w:val="28"/>
          <w:szCs w:val="28"/>
        </w:rPr>
        <w:t>项目概况</w:t>
      </w:r>
    </w:p>
    <w:p>
      <w:pPr>
        <w:widowControl/>
        <w:numPr>
          <w:ilvl w:val="0"/>
          <w:numId w:val="5"/>
        </w:numPr>
        <w:jc w:val="left"/>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rPr>
        <w:t>根据广东外语外贸大学与昆士兰大学（The University of Queensland, UQ）签订的协议，我校拟选拔</w:t>
      </w:r>
      <w:r>
        <w:rPr>
          <w:rFonts w:hint="eastAsia" w:ascii="仿宋_GB2312" w:hAnsi="宋体" w:eastAsia="仿宋_GB2312" w:cs="宋体"/>
          <w:kern w:val="0"/>
          <w:sz w:val="28"/>
          <w:szCs w:val="28"/>
          <w:lang w:val="en-US" w:eastAsia="zh-CN"/>
        </w:rPr>
        <w:t>2021</w:t>
      </w:r>
      <w:bookmarkStart w:id="0" w:name="_GoBack"/>
      <w:bookmarkEnd w:id="0"/>
      <w:r>
        <w:rPr>
          <w:rFonts w:hint="eastAsia" w:ascii="仿宋_GB2312" w:hAnsi="宋体" w:eastAsia="仿宋_GB2312" w:cs="宋体"/>
          <w:kern w:val="0"/>
          <w:sz w:val="28"/>
          <w:szCs w:val="28"/>
        </w:rPr>
        <w:t>级本科生申报UQ 2+2双学位项目。我校各学生完成2年的本科学习后，符合条件者赴UQ进行为期2年的学习，毕业时获得广东外语外贸大学颁发的学士学位和UQ颁发的学士学位</w:t>
      </w:r>
      <w:r>
        <w:rPr>
          <w:rFonts w:hint="eastAsia" w:ascii="仿宋_GB2312" w:hAnsi="宋体" w:eastAsia="仿宋_GB2312" w:cs="宋体"/>
          <w:kern w:val="0"/>
          <w:sz w:val="28"/>
          <w:szCs w:val="28"/>
          <w:lang w:eastAsia="zh-CN"/>
        </w:rPr>
        <w:t>。</w:t>
      </w:r>
    </w:p>
    <w:p>
      <w:pPr>
        <w:widowControl/>
        <w:numPr>
          <w:ilvl w:val="0"/>
          <w:numId w:val="5"/>
        </w:numPr>
        <w:jc w:val="left"/>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val="en-US" w:eastAsia="zh-CN"/>
        </w:rPr>
        <w:t>该项目为单向派出项目，学生需缴纳广外及昆士兰大学学费。</w:t>
      </w:r>
    </w:p>
    <w:p>
      <w:pPr>
        <w:widowControl/>
        <w:jc w:val="left"/>
        <w:rPr>
          <w:rFonts w:ascii="仿宋_GB2312" w:hAnsi="宋体" w:eastAsia="仿宋_GB2312" w:cs="宋体"/>
          <w:kern w:val="0"/>
          <w:sz w:val="28"/>
          <w:szCs w:val="28"/>
        </w:rPr>
      </w:pPr>
    </w:p>
    <w:p>
      <w:pPr>
        <w:widowControl/>
        <w:jc w:val="left"/>
        <w:rPr>
          <w:rFonts w:ascii="仿宋_GB2312" w:hAnsi="宋体" w:eastAsia="仿宋_GB2312" w:cs="宋体"/>
          <w:kern w:val="0"/>
          <w:sz w:val="28"/>
          <w:szCs w:val="28"/>
        </w:rPr>
      </w:pP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四、咨询方式</w:t>
      </w:r>
    </w:p>
    <w:p>
      <w:pPr>
        <w:widowControl/>
        <w:tabs>
          <w:tab w:val="left" w:pos="5715"/>
        </w:tabs>
        <w:ind w:firstLine="560" w:firstLineChars="200"/>
        <w:jc w:val="lef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rPr>
        <w:t>国际处：范老师 电话：020-36317267；邮箱：</w:t>
      </w:r>
      <w:r>
        <w:rPr>
          <w:rFonts w:hint="eastAsia" w:ascii="仿宋_GB2312" w:hAnsi="宋体" w:eastAsia="仿宋_GB2312" w:cs="宋体"/>
          <w:kern w:val="0"/>
          <w:sz w:val="28"/>
          <w:szCs w:val="28"/>
          <w:lang w:val="en-US" w:eastAsia="zh-CN"/>
        </w:rPr>
        <w:t>gdufsioss@163.com</w:t>
      </w:r>
    </w:p>
    <w:p>
      <w:pPr>
        <w:widowControl/>
        <w:tabs>
          <w:tab w:val="left" w:pos="5715"/>
        </w:tabs>
        <w:ind w:firstLine="560"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(项目具体事宜、奖学金事宜咨询</w:t>
      </w:r>
      <w:r>
        <w:rPr>
          <w:rFonts w:hint="eastAsia" w:ascii="仿宋_GB2312" w:hAnsi="宋体" w:eastAsia="仿宋_GB2312" w:cs="宋体"/>
          <w:kern w:val="0"/>
          <w:sz w:val="28"/>
          <w:szCs w:val="28"/>
          <w:lang w:eastAsia="zh-CN"/>
        </w:rPr>
        <w:t>请咨询国际处范老师，</w:t>
      </w:r>
      <w:r>
        <w:rPr>
          <w:rFonts w:hint="eastAsia" w:ascii="仿宋_GB2312" w:hAnsi="宋体" w:eastAsia="仿宋_GB2312" w:cs="宋体"/>
          <w:kern w:val="0"/>
          <w:sz w:val="28"/>
          <w:szCs w:val="28"/>
        </w:rPr>
        <w:t>学分及选课事宜请咨询所在学院）</w:t>
      </w:r>
    </w:p>
    <w:p>
      <w:pPr>
        <w:widowControl/>
        <w:tabs>
          <w:tab w:val="left" w:pos="5715"/>
        </w:tabs>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 xml:space="preserve">    </w:t>
      </w:r>
      <w:r>
        <w:rPr>
          <w:rFonts w:hint="eastAsia" w:ascii="仿宋_GB2312" w:hAnsi="宋体" w:eastAsia="仿宋_GB2312" w:cs="宋体"/>
          <w:b/>
          <w:bCs/>
          <w:kern w:val="0"/>
          <w:sz w:val="28"/>
          <w:szCs w:val="28"/>
        </w:rPr>
        <w:t>注意</w:t>
      </w:r>
      <w:r>
        <w:rPr>
          <w:rFonts w:hint="eastAsia" w:ascii="仿宋_GB2312" w:hAnsi="宋体" w:eastAsia="仿宋_GB2312" w:cs="宋体"/>
          <w:kern w:val="0"/>
          <w:sz w:val="28"/>
          <w:szCs w:val="28"/>
        </w:rPr>
        <w:t>:选课及兑换学分请拿到对方的课程描述之后与系主任商量</w:t>
      </w:r>
    </w:p>
    <w:p>
      <w:pPr>
        <w:widowControl/>
        <w:tabs>
          <w:tab w:val="left" w:pos="5715"/>
        </w:tabs>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说明：由于国外疫情形势难以预估，下学期外方是否能开展线下课程会受出入境政策及外方院校政策影响（若疫情严重，外方有可能取消交流项目或以线上形式进行教学），课程安排请以外方最新通知为准。</w:t>
      </w:r>
      <w:r>
        <w:rPr>
          <w:rFonts w:hint="eastAsia" w:ascii="仿宋_GB2312" w:hAnsi="宋体" w:eastAsia="仿宋_GB2312" w:cs="宋体"/>
          <w:kern w:val="0"/>
          <w:sz w:val="28"/>
          <w:szCs w:val="28"/>
        </w:rPr>
        <w:tab/>
      </w:r>
      <w:r>
        <w:rPr>
          <w:rFonts w:ascii="仿宋_GB2312" w:hAnsi="宋体" w:eastAsia="仿宋_GB2312" w:cs="宋体"/>
          <w:kern w:val="0"/>
          <w:sz w:val="28"/>
          <w:szCs w:val="28"/>
        </w:rPr>
        <w:tab/>
      </w:r>
    </w:p>
    <w:p>
      <w:pPr>
        <w:widowControl/>
        <w:ind w:firstLine="420" w:firstLineChars="150"/>
        <w:jc w:val="left"/>
        <w:rPr>
          <w:rFonts w:ascii="仿宋_GB2312" w:hAnsi="宋体" w:eastAsia="仿宋_GB2312" w:cs="宋体"/>
          <w:kern w:val="0"/>
          <w:sz w:val="28"/>
          <w:szCs w:val="28"/>
        </w:rPr>
      </w:pPr>
      <w:r>
        <w:rPr>
          <w:rFonts w:ascii="仿宋_GB2312" w:hAnsi="宋体" w:eastAsia="仿宋_GB2312" w:cs="宋体"/>
          <w:kern w:val="0"/>
          <w:sz w:val="28"/>
          <w:szCs w:val="28"/>
        </w:rPr>
        <w:t>特此通知</w:t>
      </w:r>
      <w:r>
        <w:rPr>
          <w:rFonts w:hint="eastAsia" w:ascii="仿宋_GB2312" w:hAnsi="宋体" w:eastAsia="仿宋_GB2312" w:cs="宋体"/>
          <w:kern w:val="0"/>
          <w:sz w:val="28"/>
          <w:szCs w:val="28"/>
        </w:rPr>
        <w:t>!</w:t>
      </w:r>
    </w:p>
    <w:p>
      <w:pPr>
        <w:widowControl/>
        <w:ind w:firstLine="480"/>
        <w:jc w:val="left"/>
        <w:rPr>
          <w:rFonts w:ascii="仿宋_GB2312" w:hAnsi="宋体" w:eastAsia="仿宋_GB2312" w:cs="宋体"/>
          <w:kern w:val="0"/>
          <w:sz w:val="24"/>
        </w:rPr>
      </w:pPr>
      <w:r>
        <w:rPr>
          <w:rFonts w:ascii="仿宋_GB2312" w:hAnsi="宋体" w:eastAsia="仿宋_GB2312" w:cs="宋体"/>
          <w:kern w:val="0"/>
          <w:sz w:val="24"/>
        </w:rPr>
        <w:t> </w:t>
      </w:r>
    </w:p>
    <w:p>
      <w:pPr>
        <w:widowControl/>
        <w:ind w:firstLine="480"/>
        <w:jc w:val="left"/>
        <w:rPr>
          <w:rFonts w:ascii="仿宋_GB2312" w:hAnsi="宋体" w:eastAsia="仿宋_GB2312" w:cs="宋体"/>
          <w:b/>
          <w:kern w:val="0"/>
          <w:sz w:val="30"/>
          <w:szCs w:val="30"/>
        </w:rPr>
      </w:pPr>
      <w:r>
        <w:rPr>
          <w:rFonts w:ascii="仿宋_GB2312" w:hAnsi="宋体" w:eastAsia="仿宋_GB2312" w:cs="宋体"/>
          <w:b/>
          <w:kern w:val="0"/>
          <w:sz w:val="30"/>
          <w:szCs w:val="30"/>
        </w:rPr>
        <w:t>附件1：</w:t>
      </w:r>
      <w:r>
        <w:rPr>
          <w:rFonts w:hint="eastAsia" w:ascii="仿宋_GB2312" w:hAnsi="宋体" w:eastAsia="仿宋_GB2312" w:cs="宋体"/>
          <w:b/>
          <w:kern w:val="0"/>
          <w:sz w:val="30"/>
          <w:szCs w:val="30"/>
        </w:rPr>
        <w:t>学生网上报名交流生项目操作流程</w:t>
      </w:r>
    </w:p>
    <w:p>
      <w:pPr>
        <w:widowControl/>
        <w:ind w:firstLine="480"/>
        <w:jc w:val="left"/>
        <w:rPr>
          <w:rFonts w:ascii="仿宋_GB2312" w:hAnsi="宋体" w:eastAsia="仿宋_GB2312" w:cs="宋体"/>
          <w:b/>
          <w:kern w:val="0"/>
          <w:sz w:val="30"/>
          <w:szCs w:val="30"/>
        </w:rPr>
      </w:pPr>
      <w:r>
        <w:rPr>
          <w:rFonts w:hint="eastAsia" w:ascii="仿宋_GB2312" w:hAnsi="宋体" w:eastAsia="仿宋_GB2312" w:cs="宋体"/>
          <w:b/>
          <w:kern w:val="0"/>
          <w:sz w:val="30"/>
          <w:szCs w:val="30"/>
        </w:rPr>
        <w:t>附件2：承诺书（双学位交流生项目）</w:t>
      </w:r>
    </w:p>
    <w:p>
      <w:pPr>
        <w:widowControl/>
        <w:ind w:firstLine="480"/>
        <w:jc w:val="left"/>
        <w:rPr>
          <w:rFonts w:ascii="仿宋_GB2312" w:hAnsi="宋体" w:eastAsia="仿宋_GB2312" w:cs="宋体"/>
          <w:b/>
          <w:kern w:val="0"/>
          <w:sz w:val="30"/>
          <w:szCs w:val="30"/>
        </w:rPr>
      </w:pPr>
      <w:r>
        <w:rPr>
          <w:rFonts w:hint="eastAsia" w:ascii="仿宋_GB2312" w:hAnsi="宋体" w:eastAsia="仿宋_GB2312" w:cs="宋体"/>
          <w:b/>
          <w:kern w:val="0"/>
          <w:sz w:val="30"/>
          <w:szCs w:val="30"/>
        </w:rPr>
        <w:t>附件3：辅修专业修读保证书</w:t>
      </w:r>
    </w:p>
    <w:p>
      <w:pPr>
        <w:widowControl/>
        <w:ind w:firstLine="480"/>
        <w:jc w:val="left"/>
        <w:rPr>
          <w:rFonts w:ascii="仿宋_GB2312" w:hAnsi="宋体" w:eastAsia="仿宋_GB2312" w:cs="宋体"/>
          <w:b/>
          <w:kern w:val="0"/>
          <w:sz w:val="30"/>
          <w:szCs w:val="30"/>
        </w:rPr>
      </w:pPr>
      <w:r>
        <w:rPr>
          <w:rFonts w:hint="eastAsia" w:ascii="仿宋_GB2312" w:hAnsi="宋体" w:eastAsia="仿宋_GB2312" w:cs="宋体"/>
          <w:b/>
          <w:kern w:val="0"/>
          <w:sz w:val="30"/>
          <w:szCs w:val="30"/>
        </w:rPr>
        <w:t>附件4：</w:t>
      </w:r>
      <w:r>
        <w:rPr>
          <w:rFonts w:ascii="仿宋_GB2312" w:hAnsi="宋体" w:eastAsia="仿宋_GB2312" w:cs="宋体"/>
          <w:b/>
          <w:kern w:val="0"/>
          <w:sz w:val="30"/>
          <w:szCs w:val="30"/>
        </w:rPr>
        <w:t>承诺书（</w:t>
      </w:r>
      <w:r>
        <w:rPr>
          <w:rFonts w:hint="eastAsia" w:ascii="仿宋_GB2312" w:hAnsi="宋体" w:eastAsia="仿宋_GB2312" w:cs="宋体"/>
          <w:b/>
          <w:kern w:val="0"/>
          <w:sz w:val="30"/>
          <w:szCs w:val="30"/>
        </w:rPr>
        <w:t>创新班</w:t>
      </w:r>
      <w:r>
        <w:rPr>
          <w:rFonts w:ascii="仿宋_GB2312" w:hAnsi="宋体" w:eastAsia="仿宋_GB2312" w:cs="宋体"/>
          <w:b/>
          <w:kern w:val="0"/>
          <w:sz w:val="30"/>
          <w:szCs w:val="30"/>
        </w:rPr>
        <w:t>）</w:t>
      </w:r>
    </w:p>
    <w:p>
      <w:pPr>
        <w:widowControl/>
        <w:ind w:firstLine="480"/>
        <w:jc w:val="left"/>
        <w:rPr>
          <w:rFonts w:hint="default" w:ascii="仿宋_GB2312" w:hAnsi="宋体" w:eastAsia="仿宋_GB2312" w:cs="宋体"/>
          <w:b/>
          <w:kern w:val="0"/>
          <w:sz w:val="30"/>
          <w:szCs w:val="30"/>
          <w:lang w:val="en-US" w:eastAsia="zh-CN"/>
        </w:rPr>
      </w:pPr>
    </w:p>
    <w:p>
      <w:pPr>
        <w:ind w:left="5566" w:leftChars="2517" w:hanging="280" w:hangingChars="100"/>
        <w:jc w:val="left"/>
        <w:rPr>
          <w:rFonts w:ascii="仿宋_GB2312" w:hAnsi="Verdana" w:eastAsia="仿宋_GB2312" w:cs="宋体"/>
          <w:kern w:val="0"/>
          <w:sz w:val="28"/>
          <w:szCs w:val="28"/>
        </w:rPr>
      </w:pPr>
    </w:p>
    <w:p>
      <w:pPr>
        <w:jc w:val="left"/>
        <w:rPr>
          <w:rFonts w:ascii="宋体" w:hAnsi="宋体"/>
        </w:rPr>
      </w:pPr>
    </w:p>
    <w:p>
      <w:pPr>
        <w:widowControl/>
        <w:spacing w:line="360" w:lineRule="auto"/>
        <w:ind w:firstLine="482"/>
        <w:jc w:val="left"/>
        <w:rPr>
          <w:rFonts w:ascii="仿宋" w:hAnsi="仿宋" w:eastAsia="仿宋" w:cs="宋体"/>
          <w:kern w:val="0"/>
          <w:sz w:val="24"/>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953CAF"/>
    <w:multiLevelType w:val="singleLevel"/>
    <w:tmpl w:val="BE953CAF"/>
    <w:lvl w:ilvl="0" w:tentative="0">
      <w:start w:val="1"/>
      <w:numFmt w:val="decimal"/>
      <w:suff w:val="nothing"/>
      <w:lvlText w:val="%1、"/>
      <w:lvlJc w:val="left"/>
    </w:lvl>
  </w:abstractNum>
  <w:abstractNum w:abstractNumId="1">
    <w:nsid w:val="01CE787C"/>
    <w:multiLevelType w:val="multilevel"/>
    <w:tmpl w:val="01CE787C"/>
    <w:lvl w:ilvl="0" w:tentative="0">
      <w:start w:val="2"/>
      <w:numFmt w:val="decimal"/>
      <w:lvlText w:val="%1、"/>
      <w:lvlJc w:val="left"/>
      <w:pPr>
        <w:ind w:left="860" w:hanging="720"/>
      </w:pPr>
      <w:rPr>
        <w:rFonts w:hint="default"/>
      </w:rPr>
    </w:lvl>
    <w:lvl w:ilvl="1" w:tentative="0">
      <w:start w:val="1"/>
      <w:numFmt w:val="lowerLetter"/>
      <w:lvlText w:val="%2)"/>
      <w:lvlJc w:val="left"/>
      <w:pPr>
        <w:ind w:left="980" w:hanging="420"/>
      </w:pPr>
    </w:lvl>
    <w:lvl w:ilvl="2" w:tentative="0">
      <w:start w:val="1"/>
      <w:numFmt w:val="lowerRoman"/>
      <w:lvlText w:val="%3."/>
      <w:lvlJc w:val="right"/>
      <w:pPr>
        <w:ind w:left="1400" w:hanging="420"/>
      </w:pPr>
    </w:lvl>
    <w:lvl w:ilvl="3" w:tentative="0">
      <w:start w:val="1"/>
      <w:numFmt w:val="decimal"/>
      <w:lvlText w:val="%4."/>
      <w:lvlJc w:val="left"/>
      <w:pPr>
        <w:ind w:left="1820" w:hanging="420"/>
      </w:pPr>
    </w:lvl>
    <w:lvl w:ilvl="4" w:tentative="0">
      <w:start w:val="1"/>
      <w:numFmt w:val="lowerLetter"/>
      <w:lvlText w:val="%5)"/>
      <w:lvlJc w:val="left"/>
      <w:pPr>
        <w:ind w:left="2240" w:hanging="420"/>
      </w:pPr>
    </w:lvl>
    <w:lvl w:ilvl="5" w:tentative="0">
      <w:start w:val="1"/>
      <w:numFmt w:val="lowerRoman"/>
      <w:lvlText w:val="%6."/>
      <w:lvlJc w:val="right"/>
      <w:pPr>
        <w:ind w:left="2660" w:hanging="420"/>
      </w:pPr>
    </w:lvl>
    <w:lvl w:ilvl="6" w:tentative="0">
      <w:start w:val="1"/>
      <w:numFmt w:val="decimal"/>
      <w:lvlText w:val="%7."/>
      <w:lvlJc w:val="left"/>
      <w:pPr>
        <w:ind w:left="3080" w:hanging="420"/>
      </w:pPr>
    </w:lvl>
    <w:lvl w:ilvl="7" w:tentative="0">
      <w:start w:val="1"/>
      <w:numFmt w:val="lowerLetter"/>
      <w:lvlText w:val="%8)"/>
      <w:lvlJc w:val="left"/>
      <w:pPr>
        <w:ind w:left="3500" w:hanging="420"/>
      </w:pPr>
    </w:lvl>
    <w:lvl w:ilvl="8" w:tentative="0">
      <w:start w:val="1"/>
      <w:numFmt w:val="lowerRoman"/>
      <w:lvlText w:val="%9."/>
      <w:lvlJc w:val="right"/>
      <w:pPr>
        <w:ind w:left="3920" w:hanging="420"/>
      </w:pPr>
    </w:lvl>
  </w:abstractNum>
  <w:abstractNum w:abstractNumId="2">
    <w:nsid w:val="3A087B5B"/>
    <w:multiLevelType w:val="multilevel"/>
    <w:tmpl w:val="3A087B5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7885756"/>
    <w:multiLevelType w:val="multilevel"/>
    <w:tmpl w:val="57885756"/>
    <w:lvl w:ilvl="0" w:tentative="0">
      <w:start w:val="3"/>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806EB04"/>
    <w:multiLevelType w:val="singleLevel"/>
    <w:tmpl w:val="5806EB04"/>
    <w:lvl w:ilvl="0" w:tentative="0">
      <w:start w:val="4"/>
      <w:numFmt w:val="decimal"/>
      <w:suff w:val="nothing"/>
      <w:lvlText w:val="（%1）"/>
      <w:lvlJc w:val="left"/>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Q4YzdjYTRjMTQ1ZTZhZGYzYTY1MDNlMTJiZmQwNDkifQ=="/>
    <w:docVar w:name="KSO_WPS_MARK_KEY" w:val="e8a435a9-f638-4a55-acf3-d03221708492"/>
  </w:docVars>
  <w:rsids>
    <w:rsidRoot w:val="00020370"/>
    <w:rsid w:val="00020370"/>
    <w:rsid w:val="001D04B8"/>
    <w:rsid w:val="0028034B"/>
    <w:rsid w:val="00322D42"/>
    <w:rsid w:val="003C7D15"/>
    <w:rsid w:val="0049750C"/>
    <w:rsid w:val="00530840"/>
    <w:rsid w:val="00773C73"/>
    <w:rsid w:val="007A5F84"/>
    <w:rsid w:val="00855934"/>
    <w:rsid w:val="00957BBB"/>
    <w:rsid w:val="00A57FD4"/>
    <w:rsid w:val="00E559EF"/>
    <w:rsid w:val="137A629A"/>
    <w:rsid w:val="23E1253A"/>
    <w:rsid w:val="2B94793E"/>
    <w:rsid w:val="4655352D"/>
    <w:rsid w:val="4A36388F"/>
    <w:rsid w:val="4EE20041"/>
    <w:rsid w:val="56016638"/>
    <w:rsid w:val="56B51B9C"/>
    <w:rsid w:val="618233DC"/>
    <w:rsid w:val="665D4A69"/>
    <w:rsid w:val="75B32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1853</Words>
  <Characters>1962</Characters>
  <Lines>13</Lines>
  <Paragraphs>3</Paragraphs>
  <TotalTime>120</TotalTime>
  <ScaleCrop>false</ScaleCrop>
  <LinksUpToDate>false</LinksUpToDate>
  <CharactersWithSpaces>1993</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2019-04-01T04:11:00Z</dcterms:created>
  <dc:creator>VickyFan</dc:creator>
  <cp:lastModifiedBy>Vicky</cp:lastModifiedBy>
  <dcterms:modified xsi:type="dcterms:W3CDTF">2023-03-16T02:27:51Z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7BB5DBF130664E26B5F35375AE656DDB</vt:lpwstr>
  </property>
</Properties>
</file>