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3E" w:rsidRPr="00152151" w:rsidRDefault="00FC7B37" w:rsidP="008346F4">
      <w:pPr>
        <w:spacing w:line="360" w:lineRule="auto"/>
        <w:jc w:val="center"/>
        <w:rPr>
          <w:rFonts w:ascii="Times New Roman" w:eastAsia="仿宋" w:hAnsi="Times New Roman" w:cs="Times New Roman"/>
          <w:b/>
          <w:bCs/>
          <w:sz w:val="32"/>
          <w:szCs w:val="32"/>
        </w:rPr>
      </w:pPr>
      <w:r w:rsidRPr="00152151">
        <w:rPr>
          <w:rFonts w:ascii="Times New Roman" w:eastAsia="仿宋" w:hAnsi="Times New Roman" w:cs="Times New Roman"/>
          <w:b/>
          <w:bCs/>
          <w:sz w:val="32"/>
          <w:szCs w:val="32"/>
        </w:rPr>
        <w:t>GEM</w:t>
      </w:r>
      <w:r w:rsidR="00500A65" w:rsidRPr="00152151">
        <w:rPr>
          <w:rFonts w:ascii="Times New Roman" w:eastAsia="仿宋" w:hAnsi="Times New Roman" w:cs="Times New Roman"/>
          <w:b/>
          <w:bCs/>
          <w:sz w:val="32"/>
          <w:szCs w:val="32"/>
        </w:rPr>
        <w:t>国际商务学士课程</w:t>
      </w:r>
      <w:r w:rsidR="0046346E" w:rsidRPr="00152151">
        <w:rPr>
          <w:rFonts w:ascii="Times New Roman" w:eastAsia="仿宋" w:hAnsi="Times New Roman" w:cs="Times New Roman"/>
          <w:b/>
          <w:bCs/>
          <w:sz w:val="32"/>
          <w:szCs w:val="32"/>
        </w:rPr>
        <w:t>介绍</w:t>
      </w:r>
      <w:r w:rsidRPr="00152151">
        <w:rPr>
          <w:rFonts w:ascii="Times New Roman" w:eastAsia="仿宋" w:hAnsi="Times New Roman" w:cs="Times New Roman"/>
          <w:b/>
          <w:bCs/>
          <w:sz w:val="32"/>
          <w:szCs w:val="32"/>
        </w:rPr>
        <w:t>与正式申请要求</w:t>
      </w:r>
    </w:p>
    <w:p w:rsidR="00500A65" w:rsidRPr="006853BC" w:rsidRDefault="00500A65" w:rsidP="008346F4">
      <w:pPr>
        <w:spacing w:line="360" w:lineRule="auto"/>
        <w:rPr>
          <w:rFonts w:ascii="Times New Roman" w:eastAsia="仿宋" w:hAnsi="Times New Roman" w:cs="Times New Roman"/>
          <w:sz w:val="28"/>
        </w:rPr>
      </w:pPr>
    </w:p>
    <w:p w:rsidR="003C2173" w:rsidRPr="006853BC" w:rsidRDefault="00500A65" w:rsidP="008346F4">
      <w:pPr>
        <w:spacing w:line="360" w:lineRule="auto"/>
        <w:ind w:firstLine="420"/>
        <w:rPr>
          <w:rFonts w:ascii="Times New Roman" w:eastAsia="仿宋" w:hAnsi="Times New Roman" w:cs="Times New Roman"/>
          <w:sz w:val="28"/>
        </w:rPr>
      </w:pPr>
      <w:r w:rsidRPr="006853BC">
        <w:rPr>
          <w:rFonts w:ascii="Times New Roman" w:eastAsia="仿宋" w:hAnsi="Times New Roman" w:cs="Times New Roman"/>
          <w:sz w:val="28"/>
        </w:rPr>
        <w:t>格勒诺布尔高等商学院国际商务学士（</w:t>
      </w:r>
      <w:r w:rsidRPr="006853BC">
        <w:rPr>
          <w:rFonts w:ascii="Times New Roman" w:eastAsia="仿宋" w:hAnsi="Times New Roman" w:cs="Times New Roman"/>
          <w:sz w:val="28"/>
        </w:rPr>
        <w:t>Bachelor in International Business - BIB</w:t>
      </w:r>
      <w:r w:rsidRPr="006853BC">
        <w:rPr>
          <w:rFonts w:ascii="Times New Roman" w:eastAsia="仿宋" w:hAnsi="Times New Roman" w:cs="Times New Roman"/>
          <w:sz w:val="28"/>
        </w:rPr>
        <w:t>）课程，旨在同时为学生提供国际商业的基础知识、跨文化和技术管理的专业技能，并强化国际化环境中重要的外语工具。通过这一法国一流的商学院本科课程的学习，学生可以在国际商业环境中游刃有余，也可通过</w:t>
      </w:r>
      <w:r w:rsidRPr="006853BC">
        <w:rPr>
          <w:rFonts w:ascii="Times New Roman" w:eastAsia="仿宋" w:hAnsi="Times New Roman" w:cs="Times New Roman"/>
          <w:sz w:val="28"/>
        </w:rPr>
        <w:t>6</w:t>
      </w:r>
      <w:r w:rsidRPr="006853BC">
        <w:rPr>
          <w:rFonts w:ascii="Times New Roman" w:eastAsia="仿宋" w:hAnsi="Times New Roman" w:cs="Times New Roman"/>
          <w:sz w:val="28"/>
        </w:rPr>
        <w:t>大专业方向（全球管理、金融与会计、创新与创业、市场营销与广告、时尚与设计管理、酒店与旅游管理）的前置学习为未来继续深造做好准备。</w:t>
      </w:r>
    </w:p>
    <w:p w:rsidR="00500A65" w:rsidRPr="006853BC" w:rsidRDefault="00500A65" w:rsidP="008346F4">
      <w:pPr>
        <w:spacing w:line="360" w:lineRule="auto"/>
        <w:rPr>
          <w:rFonts w:ascii="Times New Roman" w:eastAsia="仿宋" w:hAnsi="Times New Roman" w:cs="Times New Roman"/>
          <w:sz w:val="28"/>
        </w:rPr>
      </w:pPr>
    </w:p>
    <w:p w:rsidR="00500A65" w:rsidRPr="006853BC" w:rsidRDefault="00500A65" w:rsidP="008346F4">
      <w:pPr>
        <w:pStyle w:val="1"/>
        <w:spacing w:before="0" w:after="0"/>
        <w:rPr>
          <w:rFonts w:ascii="Times New Roman" w:hAnsi="Times New Roman" w:cs="Times New Roman"/>
        </w:rPr>
      </w:pPr>
      <w:r w:rsidRPr="006853BC">
        <w:rPr>
          <w:rFonts w:ascii="Times New Roman" w:hAnsi="Times New Roman" w:cs="Times New Roman"/>
        </w:rPr>
        <w:t>1</w:t>
      </w:r>
      <w:r w:rsidRPr="006853BC">
        <w:rPr>
          <w:rFonts w:ascii="Times New Roman" w:hAnsi="Times New Roman" w:cs="Times New Roman"/>
        </w:rPr>
        <w:t>）</w:t>
      </w:r>
      <w:r w:rsidR="007227B0" w:rsidRPr="006853BC">
        <w:rPr>
          <w:rFonts w:ascii="Times New Roman" w:hAnsi="Times New Roman" w:cs="Times New Roman"/>
        </w:rPr>
        <w:t>基本信息</w:t>
      </w:r>
    </w:p>
    <w:p w:rsidR="00500A65" w:rsidRPr="006853BC" w:rsidRDefault="00500A65" w:rsidP="008346F4">
      <w:pPr>
        <w:spacing w:line="360" w:lineRule="auto"/>
        <w:rPr>
          <w:rFonts w:ascii="Times New Roman" w:eastAsia="仿宋" w:hAnsi="Times New Roman" w:cs="Times New Roman"/>
          <w:sz w:val="28"/>
        </w:rPr>
      </w:pPr>
      <w:r w:rsidRPr="006853BC">
        <w:rPr>
          <w:rFonts w:ascii="Times New Roman" w:eastAsia="仿宋" w:hAnsi="Times New Roman" w:cs="Times New Roman"/>
          <w:b/>
          <w:bCs/>
          <w:sz w:val="28"/>
        </w:rPr>
        <w:t>校区：</w:t>
      </w:r>
      <w:r w:rsidRPr="006853BC">
        <w:rPr>
          <w:rFonts w:ascii="Times New Roman" w:eastAsia="仿宋" w:hAnsi="Times New Roman" w:cs="Times New Roman"/>
          <w:sz w:val="28"/>
        </w:rPr>
        <w:t>格勒诺布尔</w:t>
      </w:r>
    </w:p>
    <w:p w:rsidR="00500A65" w:rsidRPr="006853BC" w:rsidRDefault="00500A65" w:rsidP="008346F4">
      <w:pPr>
        <w:spacing w:line="360" w:lineRule="auto"/>
        <w:rPr>
          <w:rFonts w:ascii="Times New Roman" w:eastAsia="仿宋" w:hAnsi="Times New Roman" w:cs="Times New Roman"/>
          <w:sz w:val="28"/>
        </w:rPr>
      </w:pPr>
      <w:r w:rsidRPr="006853BC">
        <w:rPr>
          <w:rFonts w:ascii="Times New Roman" w:eastAsia="仿宋" w:hAnsi="Times New Roman" w:cs="Times New Roman"/>
          <w:b/>
          <w:bCs/>
          <w:sz w:val="28"/>
        </w:rPr>
        <w:t>时长：</w:t>
      </w:r>
      <w:r w:rsidRPr="006853BC">
        <w:rPr>
          <w:rFonts w:ascii="Times New Roman" w:eastAsia="仿宋" w:hAnsi="Times New Roman" w:cs="Times New Roman"/>
          <w:sz w:val="28"/>
        </w:rPr>
        <w:t>3</w:t>
      </w:r>
      <w:r w:rsidRPr="006853BC">
        <w:rPr>
          <w:rFonts w:ascii="Times New Roman" w:eastAsia="仿宋" w:hAnsi="Times New Roman" w:cs="Times New Roman"/>
          <w:sz w:val="28"/>
        </w:rPr>
        <w:t>年（第一学年和第二学年结束后，学生会被要求在法国或其他国家完成一个短期实习。第三学年第一学期学生可以选择去全球任一合作院校交换，第三学年第二学期学生则需要选择一个专业方向进行深入学习和研究）</w:t>
      </w:r>
    </w:p>
    <w:p w:rsidR="00500A65" w:rsidRPr="006853BC" w:rsidRDefault="00500A65" w:rsidP="008346F4">
      <w:pPr>
        <w:spacing w:line="360" w:lineRule="auto"/>
        <w:rPr>
          <w:rFonts w:ascii="Times New Roman" w:eastAsia="仿宋" w:hAnsi="Times New Roman" w:cs="Times New Roman"/>
          <w:color w:val="FF0000"/>
          <w:sz w:val="28"/>
        </w:rPr>
      </w:pPr>
      <w:r w:rsidRPr="006853BC">
        <w:rPr>
          <w:rFonts w:ascii="Times New Roman" w:eastAsia="仿宋" w:hAnsi="Times New Roman" w:cs="Times New Roman"/>
          <w:color w:val="FF0000"/>
          <w:sz w:val="28"/>
        </w:rPr>
        <w:t>注：参加</w:t>
      </w:r>
      <w:r w:rsidRPr="006853BC">
        <w:rPr>
          <w:rFonts w:ascii="Times New Roman" w:eastAsia="仿宋" w:hAnsi="Times New Roman" w:cs="Times New Roman"/>
          <w:color w:val="FF0000"/>
          <w:sz w:val="28"/>
        </w:rPr>
        <w:t>2+2</w:t>
      </w:r>
      <w:r w:rsidRPr="006853BC">
        <w:rPr>
          <w:rFonts w:ascii="Times New Roman" w:eastAsia="仿宋" w:hAnsi="Times New Roman" w:cs="Times New Roman"/>
          <w:color w:val="FF0000"/>
          <w:sz w:val="28"/>
        </w:rPr>
        <w:t>项目的同学</w:t>
      </w:r>
      <w:r w:rsidR="00727CB6" w:rsidRPr="006853BC">
        <w:rPr>
          <w:rFonts w:ascii="Times New Roman" w:eastAsia="仿宋" w:hAnsi="Times New Roman" w:cs="Times New Roman"/>
          <w:color w:val="FF0000"/>
          <w:sz w:val="28"/>
        </w:rPr>
        <w:t>参加第二学年、第三学年的课程；参加</w:t>
      </w:r>
      <w:r w:rsidR="00727CB6" w:rsidRPr="006853BC">
        <w:rPr>
          <w:rFonts w:ascii="Times New Roman" w:eastAsia="仿宋" w:hAnsi="Times New Roman" w:cs="Times New Roman"/>
          <w:color w:val="FF0000"/>
          <w:sz w:val="28"/>
        </w:rPr>
        <w:t>3+1</w:t>
      </w:r>
      <w:r w:rsidR="00727CB6" w:rsidRPr="006853BC">
        <w:rPr>
          <w:rFonts w:ascii="Times New Roman" w:eastAsia="仿宋" w:hAnsi="Times New Roman" w:cs="Times New Roman"/>
          <w:color w:val="FF0000"/>
          <w:sz w:val="28"/>
        </w:rPr>
        <w:t>项目的同学参加第三学年的课程。</w:t>
      </w:r>
    </w:p>
    <w:p w:rsidR="00485709" w:rsidRPr="006853BC" w:rsidRDefault="00485709" w:rsidP="008346F4">
      <w:pPr>
        <w:spacing w:line="360" w:lineRule="auto"/>
        <w:rPr>
          <w:rFonts w:ascii="Times New Roman" w:eastAsia="仿宋" w:hAnsi="Times New Roman" w:cs="Times New Roman"/>
          <w:color w:val="FF0000"/>
          <w:sz w:val="28"/>
        </w:rPr>
      </w:pPr>
    </w:p>
    <w:p w:rsidR="00485709" w:rsidRPr="006853BC" w:rsidRDefault="00485709" w:rsidP="008346F4">
      <w:pPr>
        <w:pStyle w:val="1"/>
        <w:spacing w:before="0" w:after="0"/>
        <w:rPr>
          <w:rFonts w:ascii="Times New Roman" w:hAnsi="Times New Roman" w:cs="Times New Roman"/>
        </w:rPr>
      </w:pPr>
      <w:r w:rsidRPr="006853BC">
        <w:rPr>
          <w:rFonts w:ascii="Times New Roman" w:hAnsi="Times New Roman" w:cs="Times New Roman"/>
        </w:rPr>
        <w:t>2</w:t>
      </w:r>
      <w:r w:rsidRPr="006853BC">
        <w:rPr>
          <w:rFonts w:ascii="Times New Roman" w:hAnsi="Times New Roman" w:cs="Times New Roman"/>
        </w:rPr>
        <w:t>）课程设置：</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5"/>
          <w:rFonts w:ascii="Times New Roman" w:eastAsia="仿宋" w:hAnsi="Times New Roman" w:cs="Times New Roman"/>
          <w:spacing w:val="8"/>
          <w:sz w:val="28"/>
          <w:szCs w:val="28"/>
        </w:rPr>
        <w:t>第一学年</w:t>
      </w:r>
      <w:r w:rsidRPr="006853BC">
        <w:rPr>
          <w:rStyle w:val="a5"/>
          <w:rFonts w:ascii="Times New Roman" w:eastAsia="仿宋" w:hAnsi="Times New Roman" w:cs="Times New Roman"/>
          <w:spacing w:val="8"/>
          <w:sz w:val="28"/>
          <w:szCs w:val="28"/>
        </w:rPr>
        <w:t xml:space="preserve"> -- </w:t>
      </w:r>
      <w:r w:rsidRPr="006853BC">
        <w:rPr>
          <w:rStyle w:val="a5"/>
          <w:rFonts w:ascii="Times New Roman" w:eastAsia="仿宋" w:hAnsi="Times New Roman" w:cs="Times New Roman"/>
          <w:spacing w:val="8"/>
          <w:sz w:val="28"/>
          <w:szCs w:val="28"/>
        </w:rPr>
        <w:t>商业基础（</w:t>
      </w:r>
      <w:r w:rsidRPr="006853BC">
        <w:rPr>
          <w:rStyle w:val="a5"/>
          <w:rFonts w:ascii="Times New Roman" w:eastAsia="仿宋" w:hAnsi="Times New Roman" w:cs="Times New Roman"/>
          <w:spacing w:val="8"/>
          <w:sz w:val="28"/>
          <w:szCs w:val="28"/>
        </w:rPr>
        <w:t>BUSINESS ESSENTIALS</w:t>
      </w:r>
      <w:r w:rsidRPr="006853BC">
        <w:rPr>
          <w:rStyle w:val="a5"/>
          <w:rFonts w:ascii="Times New Roman" w:eastAsia="仿宋" w:hAnsi="Times New Roman" w:cs="Times New Roman"/>
          <w:spacing w:val="8"/>
          <w:sz w:val="28"/>
          <w:szCs w:val="28"/>
        </w:rPr>
        <w:t>）</w:t>
      </w:r>
      <w:r w:rsidRPr="006853BC">
        <w:rPr>
          <w:rFonts w:ascii="Times New Roman" w:eastAsia="仿宋" w:hAnsi="Times New Roman" w:cs="Times New Roman"/>
          <w:b/>
          <w:bCs/>
          <w:spacing w:val="8"/>
          <w:sz w:val="28"/>
          <w:szCs w:val="28"/>
        </w:rPr>
        <w:br/>
      </w:r>
      <w:r w:rsidRPr="006853BC">
        <w:rPr>
          <w:rStyle w:val="a6"/>
          <w:rFonts w:ascii="Times New Roman" w:eastAsia="仿宋" w:hAnsi="Times New Roman" w:cs="Times New Roman"/>
          <w:spacing w:val="8"/>
          <w:sz w:val="28"/>
          <w:szCs w:val="28"/>
        </w:rPr>
        <w:t>秋季学期：</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lastRenderedPageBreak/>
        <w:t xml:space="preserve">- </w:t>
      </w:r>
      <w:r w:rsidRPr="006853BC">
        <w:rPr>
          <w:rFonts w:ascii="Times New Roman" w:eastAsia="仿宋" w:hAnsi="Times New Roman" w:cs="Times New Roman"/>
          <w:spacing w:val="8"/>
          <w:sz w:val="28"/>
          <w:szCs w:val="28"/>
        </w:rPr>
        <w:t>有效沟通</w:t>
      </w:r>
      <w:r w:rsidRPr="006853BC">
        <w:rPr>
          <w:rFonts w:ascii="Times New Roman" w:eastAsia="仿宋" w:hAnsi="Times New Roman" w:cs="Times New Roman"/>
          <w:spacing w:val="8"/>
          <w:sz w:val="28"/>
          <w:szCs w:val="28"/>
        </w:rPr>
        <w:t xml:space="preserve"> Effective Communication</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信息技术技能</w:t>
      </w:r>
      <w:r w:rsidRPr="006853BC">
        <w:rPr>
          <w:rFonts w:ascii="Times New Roman" w:eastAsia="仿宋" w:hAnsi="Times New Roman" w:cs="Times New Roman"/>
          <w:spacing w:val="8"/>
          <w:sz w:val="28"/>
          <w:szCs w:val="28"/>
        </w:rPr>
        <w:t xml:space="preserve"> Information Technology Skills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跨文化商业技能</w:t>
      </w:r>
      <w:r w:rsidRPr="006853BC">
        <w:rPr>
          <w:rFonts w:ascii="Times New Roman" w:eastAsia="仿宋" w:hAnsi="Times New Roman" w:cs="Times New Roman"/>
          <w:spacing w:val="8"/>
          <w:sz w:val="28"/>
          <w:szCs w:val="28"/>
        </w:rPr>
        <w:t xml:space="preserve"> Intercultural Business Skills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微观经济学和市场结构</w:t>
      </w:r>
      <w:r w:rsidRPr="006853BC">
        <w:rPr>
          <w:rFonts w:ascii="Times New Roman" w:eastAsia="仿宋" w:hAnsi="Times New Roman" w:cs="Times New Roman"/>
          <w:spacing w:val="8"/>
          <w:sz w:val="28"/>
          <w:szCs w:val="28"/>
        </w:rPr>
        <w:t xml:space="preserve"> Micro Economics and Market Structures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计量方法论</w:t>
      </w:r>
      <w:r w:rsidRPr="006853BC">
        <w:rPr>
          <w:rFonts w:ascii="Times New Roman" w:eastAsia="仿宋" w:hAnsi="Times New Roman" w:cs="Times New Roman"/>
          <w:spacing w:val="8"/>
          <w:sz w:val="28"/>
          <w:szCs w:val="28"/>
        </w:rPr>
        <w:t xml:space="preserve"> Quantitative Methods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项目管理</w:t>
      </w:r>
      <w:r w:rsidRPr="006853BC">
        <w:rPr>
          <w:rFonts w:ascii="Times New Roman" w:eastAsia="仿宋" w:hAnsi="Times New Roman" w:cs="Times New Roman"/>
          <w:spacing w:val="8"/>
          <w:sz w:val="28"/>
          <w:szCs w:val="28"/>
        </w:rPr>
        <w:t xml:space="preserve"> 1 Project Management 1</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个人与职业发展</w:t>
      </w:r>
      <w:r w:rsidRPr="006853BC">
        <w:rPr>
          <w:rFonts w:ascii="Times New Roman" w:eastAsia="仿宋" w:hAnsi="Times New Roman" w:cs="Times New Roman"/>
          <w:spacing w:val="8"/>
          <w:sz w:val="28"/>
          <w:szCs w:val="28"/>
        </w:rPr>
        <w:t xml:space="preserve"> Personal and Professional Development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春季学期：</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商业法概论</w:t>
      </w:r>
      <w:r w:rsidRPr="006853BC">
        <w:rPr>
          <w:rFonts w:ascii="Times New Roman" w:eastAsia="仿宋" w:hAnsi="Times New Roman" w:cs="Times New Roman"/>
          <w:spacing w:val="8"/>
          <w:sz w:val="28"/>
          <w:szCs w:val="28"/>
        </w:rPr>
        <w:t xml:space="preserve"> Introduction to Business Law</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会计学概论</w:t>
      </w:r>
      <w:r w:rsidRPr="006853BC">
        <w:rPr>
          <w:rFonts w:ascii="Times New Roman" w:eastAsia="仿宋" w:hAnsi="Times New Roman" w:cs="Times New Roman"/>
          <w:spacing w:val="8"/>
          <w:sz w:val="28"/>
          <w:szCs w:val="28"/>
        </w:rPr>
        <w:t xml:space="preserve"> Introduction to Accounting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工作心理学导论</w:t>
      </w:r>
      <w:r w:rsidRPr="006853BC">
        <w:rPr>
          <w:rFonts w:ascii="Times New Roman" w:eastAsia="仿宋" w:hAnsi="Times New Roman" w:cs="Times New Roman"/>
          <w:spacing w:val="8"/>
          <w:sz w:val="28"/>
          <w:szCs w:val="28"/>
        </w:rPr>
        <w:t xml:space="preserve"> Introduction to Work Psychology</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电子商务</w:t>
      </w:r>
      <w:r w:rsidRPr="006853BC">
        <w:rPr>
          <w:rFonts w:ascii="Times New Roman" w:eastAsia="仿宋" w:hAnsi="Times New Roman" w:cs="Times New Roman"/>
          <w:spacing w:val="8"/>
          <w:sz w:val="28"/>
          <w:szCs w:val="28"/>
        </w:rPr>
        <w:t xml:space="preserve"> Digital Business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市场营销原理</w:t>
      </w:r>
      <w:r w:rsidRPr="006853BC">
        <w:rPr>
          <w:rFonts w:ascii="Times New Roman" w:eastAsia="仿宋" w:hAnsi="Times New Roman" w:cs="Times New Roman"/>
          <w:spacing w:val="8"/>
          <w:sz w:val="28"/>
          <w:szCs w:val="28"/>
        </w:rPr>
        <w:t xml:space="preserve"> Principles of Marketing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实习实践</w:t>
      </w:r>
      <w:r w:rsidRPr="006853BC">
        <w:rPr>
          <w:rFonts w:ascii="Times New Roman" w:eastAsia="仿宋" w:hAnsi="Times New Roman" w:cs="Times New Roman"/>
          <w:spacing w:val="8"/>
          <w:sz w:val="28"/>
          <w:szCs w:val="28"/>
        </w:rPr>
        <w:t> Work experience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5"/>
          <w:rFonts w:ascii="Times New Roman" w:eastAsia="仿宋" w:hAnsi="Times New Roman" w:cs="Times New Roman"/>
          <w:spacing w:val="8"/>
          <w:sz w:val="28"/>
          <w:szCs w:val="28"/>
        </w:rPr>
        <w:t>第二学年</w:t>
      </w:r>
      <w:r w:rsidRPr="006853BC">
        <w:rPr>
          <w:rStyle w:val="a5"/>
          <w:rFonts w:ascii="Times New Roman" w:eastAsia="仿宋" w:hAnsi="Times New Roman" w:cs="Times New Roman"/>
          <w:spacing w:val="8"/>
          <w:sz w:val="28"/>
          <w:szCs w:val="28"/>
        </w:rPr>
        <w:t xml:space="preserve"> --</w:t>
      </w:r>
      <w:r w:rsidR="005343AD" w:rsidRPr="006853BC">
        <w:rPr>
          <w:rStyle w:val="a5"/>
          <w:rFonts w:ascii="Times New Roman" w:eastAsia="仿宋" w:hAnsi="Times New Roman" w:cs="Times New Roman"/>
          <w:spacing w:val="8"/>
          <w:sz w:val="28"/>
          <w:szCs w:val="28"/>
        </w:rPr>
        <w:t xml:space="preserve"> </w:t>
      </w:r>
      <w:r w:rsidRPr="006853BC">
        <w:rPr>
          <w:rStyle w:val="a5"/>
          <w:rFonts w:ascii="Times New Roman" w:eastAsia="仿宋" w:hAnsi="Times New Roman" w:cs="Times New Roman"/>
          <w:spacing w:val="8"/>
          <w:sz w:val="28"/>
          <w:szCs w:val="28"/>
        </w:rPr>
        <w:t>管理职能（</w:t>
      </w:r>
      <w:r w:rsidRPr="006853BC">
        <w:rPr>
          <w:rStyle w:val="a5"/>
          <w:rFonts w:ascii="Times New Roman" w:eastAsia="仿宋" w:hAnsi="Times New Roman" w:cs="Times New Roman"/>
          <w:spacing w:val="8"/>
          <w:sz w:val="28"/>
          <w:szCs w:val="28"/>
        </w:rPr>
        <w:t>MANAGEMENT FUNCTIONS</w:t>
      </w:r>
      <w:r w:rsidRPr="006853BC">
        <w:rPr>
          <w:rStyle w:val="a5"/>
          <w:rFonts w:ascii="Times New Roman" w:eastAsia="仿宋" w:hAnsi="Times New Roman" w:cs="Times New Roman"/>
          <w:spacing w:val="8"/>
          <w:sz w:val="28"/>
          <w:szCs w:val="28"/>
        </w:rPr>
        <w: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6"/>
          <w:rFonts w:ascii="Times New Roman" w:eastAsia="仿宋" w:hAnsi="Times New Roman" w:cs="Times New Roman"/>
          <w:spacing w:val="8"/>
          <w:sz w:val="28"/>
          <w:szCs w:val="28"/>
        </w:rPr>
        <w:t>秋季学期：</w:t>
      </w:r>
      <w:r w:rsidRPr="006853BC">
        <w:rPr>
          <w:rFonts w:ascii="Times New Roman" w:eastAsia="仿宋" w:hAnsi="Times New Roman" w:cs="Times New Roman"/>
          <w:i/>
          <w:iCs/>
          <w:spacing w:val="8"/>
          <w:sz w:val="28"/>
          <w:szCs w:val="28"/>
        </w:rPr>
        <w:br/>
      </w: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管理和金融会计学</w:t>
      </w:r>
      <w:r w:rsidR="005343AD"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Managerial and Financial Accounting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组织行为学</w:t>
      </w:r>
      <w:r w:rsidRPr="006853BC">
        <w:rPr>
          <w:rFonts w:ascii="Times New Roman" w:eastAsia="仿宋" w:hAnsi="Times New Roman" w:cs="Times New Roman"/>
          <w:spacing w:val="8"/>
          <w:sz w:val="28"/>
          <w:szCs w:val="28"/>
        </w:rPr>
        <w:t xml:space="preserve"> Organizational Behaviour</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国际宏观经济学</w:t>
      </w:r>
      <w:r w:rsidRPr="006853BC">
        <w:rPr>
          <w:rFonts w:ascii="Times New Roman" w:eastAsia="仿宋" w:hAnsi="Times New Roman" w:cs="Times New Roman"/>
          <w:spacing w:val="8"/>
          <w:sz w:val="28"/>
          <w:szCs w:val="28"/>
        </w:rPr>
        <w:t xml:space="preserve"> International Macro Economics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生产和供应链管理</w:t>
      </w:r>
      <w:r w:rsidRPr="006853BC">
        <w:rPr>
          <w:rFonts w:ascii="Times New Roman" w:eastAsia="仿宋" w:hAnsi="Times New Roman" w:cs="Times New Roman"/>
          <w:spacing w:val="8"/>
          <w:sz w:val="28"/>
          <w:szCs w:val="28"/>
        </w:rPr>
        <w:t xml:space="preserve"> Operation and Supply Chain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销售技术</w:t>
      </w:r>
      <w:r w:rsidRPr="006853BC">
        <w:rPr>
          <w:rFonts w:ascii="Times New Roman" w:eastAsia="仿宋" w:hAnsi="Times New Roman" w:cs="Times New Roman"/>
          <w:spacing w:val="8"/>
          <w:sz w:val="28"/>
          <w:szCs w:val="28"/>
        </w:rPr>
        <w:t xml:space="preserve"> Sales Techniques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项目管理</w:t>
      </w:r>
      <w:r w:rsidRPr="006853BC">
        <w:rPr>
          <w:rFonts w:ascii="Times New Roman" w:eastAsia="仿宋" w:hAnsi="Times New Roman" w:cs="Times New Roman"/>
          <w:spacing w:val="8"/>
          <w:sz w:val="28"/>
          <w:szCs w:val="28"/>
        </w:rPr>
        <w:t xml:space="preserve"> 2 Project Management 2</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科技管理概论</w:t>
      </w:r>
      <w:r w:rsidRPr="006853BC">
        <w:rPr>
          <w:rFonts w:ascii="Times New Roman" w:eastAsia="仿宋" w:hAnsi="Times New Roman" w:cs="Times New Roman"/>
          <w:spacing w:val="8"/>
          <w:sz w:val="28"/>
          <w:szCs w:val="28"/>
        </w:rPr>
        <w:t xml:space="preserve"> Introduction to Technology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6"/>
          <w:rFonts w:ascii="Times New Roman" w:eastAsia="仿宋" w:hAnsi="Times New Roman" w:cs="Times New Roman"/>
          <w:spacing w:val="8"/>
          <w:sz w:val="28"/>
          <w:szCs w:val="28"/>
        </w:rPr>
        <w:t>春季学期：</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人力资源团队管理</w:t>
      </w:r>
      <w:r w:rsidRPr="006853BC">
        <w:rPr>
          <w:rFonts w:ascii="Times New Roman" w:eastAsia="仿宋" w:hAnsi="Times New Roman" w:cs="Times New Roman"/>
          <w:spacing w:val="8"/>
          <w:sz w:val="28"/>
          <w:szCs w:val="28"/>
        </w:rPr>
        <w:t xml:space="preserve"> Human Resources and Team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消费者行为与市场调查</w:t>
      </w:r>
      <w:r w:rsidRPr="006853BC">
        <w:rPr>
          <w:rFonts w:ascii="Times New Roman" w:eastAsia="仿宋" w:hAnsi="Times New Roman" w:cs="Times New Roman"/>
          <w:spacing w:val="8"/>
          <w:sz w:val="28"/>
          <w:szCs w:val="28"/>
        </w:rPr>
        <w:t xml:space="preserve"> Consumer Behavior for Market Research</w:t>
      </w:r>
      <w:bookmarkStart w:id="0" w:name="_GoBack"/>
      <w:bookmarkEnd w:id="0"/>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公司金融</w:t>
      </w:r>
      <w:r w:rsidRPr="006853BC">
        <w:rPr>
          <w:rFonts w:ascii="Times New Roman" w:eastAsia="仿宋" w:hAnsi="Times New Roman" w:cs="Times New Roman"/>
          <w:spacing w:val="8"/>
          <w:sz w:val="28"/>
          <w:szCs w:val="28"/>
        </w:rPr>
        <w:t xml:space="preserve"> Corporate Finance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领导力</w:t>
      </w:r>
      <w:r w:rsidRPr="006853BC">
        <w:rPr>
          <w:rFonts w:ascii="Times New Roman" w:eastAsia="仿宋" w:hAnsi="Times New Roman" w:cs="Times New Roman"/>
          <w:spacing w:val="8"/>
          <w:sz w:val="28"/>
          <w:szCs w:val="28"/>
        </w:rPr>
        <w:t xml:space="preserve"> Leadership and Followership</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创业学</w:t>
      </w:r>
      <w:r w:rsidRPr="006853BC">
        <w:rPr>
          <w:rFonts w:ascii="Times New Roman" w:eastAsia="仿宋" w:hAnsi="Times New Roman" w:cs="Times New Roman"/>
          <w:spacing w:val="8"/>
          <w:sz w:val="28"/>
          <w:szCs w:val="28"/>
        </w:rPr>
        <w:t xml:space="preserve"> Entrepreneurship</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谈判概论</w:t>
      </w:r>
      <w:r w:rsidRPr="006853BC">
        <w:rPr>
          <w:rFonts w:ascii="Times New Roman" w:eastAsia="仿宋" w:hAnsi="Times New Roman" w:cs="Times New Roman"/>
          <w:spacing w:val="8"/>
          <w:sz w:val="28"/>
          <w:szCs w:val="28"/>
        </w:rPr>
        <w:t xml:space="preserve"> Introduction to Negotiation</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lastRenderedPageBreak/>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w:t>
      </w:r>
      <w:r w:rsidR="005343AD"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实习实践</w:t>
      </w:r>
      <w:r w:rsidR="005343AD"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Work</w:t>
      </w:r>
      <w:r w:rsidR="005343AD"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experience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5"/>
          <w:rFonts w:ascii="Times New Roman" w:eastAsia="仿宋" w:hAnsi="Times New Roman" w:cs="Times New Roman"/>
          <w:spacing w:val="8"/>
          <w:sz w:val="28"/>
          <w:szCs w:val="28"/>
        </w:rPr>
        <w:t>第三学年</w:t>
      </w:r>
      <w:r w:rsidRPr="006853BC">
        <w:rPr>
          <w:rStyle w:val="a5"/>
          <w:rFonts w:ascii="Times New Roman" w:eastAsia="仿宋" w:hAnsi="Times New Roman" w:cs="Times New Roman"/>
          <w:spacing w:val="8"/>
          <w:sz w:val="28"/>
          <w:szCs w:val="28"/>
        </w:rPr>
        <w:t xml:space="preserve"> -- </w:t>
      </w:r>
      <w:r w:rsidRPr="006853BC">
        <w:rPr>
          <w:rStyle w:val="a5"/>
          <w:rFonts w:ascii="Times New Roman" w:eastAsia="仿宋" w:hAnsi="Times New Roman" w:cs="Times New Roman"/>
          <w:spacing w:val="8"/>
          <w:sz w:val="28"/>
          <w:szCs w:val="28"/>
        </w:rPr>
        <w:t>国际聚焦及专业学习（</w:t>
      </w:r>
      <w:r w:rsidRPr="006853BC">
        <w:rPr>
          <w:rStyle w:val="a5"/>
          <w:rFonts w:ascii="Times New Roman" w:eastAsia="仿宋" w:hAnsi="Times New Roman" w:cs="Times New Roman"/>
          <w:spacing w:val="8"/>
          <w:sz w:val="28"/>
          <w:szCs w:val="28"/>
        </w:rPr>
        <w:t>INTERNATIONAL FOCUS AND MAJOR</w:t>
      </w:r>
      <w:r w:rsidRPr="006853BC">
        <w:rPr>
          <w:rStyle w:val="a5"/>
          <w:rFonts w:ascii="Times New Roman" w:eastAsia="仿宋" w:hAnsi="Times New Roman" w:cs="Times New Roman"/>
          <w:spacing w:val="8"/>
          <w:sz w:val="28"/>
          <w:szCs w:val="28"/>
        </w:rPr>
        <w: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6"/>
          <w:rFonts w:ascii="Times New Roman" w:eastAsia="仿宋" w:hAnsi="Times New Roman" w:cs="Times New Roman"/>
          <w:spacing w:val="8"/>
          <w:sz w:val="28"/>
          <w:szCs w:val="28"/>
        </w:rPr>
        <w:t>秋季学期：</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国际营销观念</w:t>
      </w:r>
      <w:r w:rsidR="005343AD"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International Perspectives in Marketing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全球战略</w:t>
      </w:r>
      <w:r w:rsidRPr="006853BC">
        <w:rPr>
          <w:rFonts w:ascii="Times New Roman" w:eastAsia="仿宋" w:hAnsi="Times New Roman" w:cs="Times New Roman"/>
          <w:spacing w:val="8"/>
          <w:sz w:val="28"/>
          <w:szCs w:val="28"/>
        </w:rPr>
        <w:t xml:space="preserve"> Global Strategy</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国际商务中的社会责任</w:t>
      </w:r>
      <w:r w:rsidRPr="006853BC">
        <w:rPr>
          <w:rFonts w:ascii="Times New Roman" w:eastAsia="仿宋" w:hAnsi="Times New Roman" w:cs="Times New Roman"/>
          <w:spacing w:val="8"/>
          <w:sz w:val="28"/>
          <w:szCs w:val="28"/>
        </w:rPr>
        <w:t xml:space="preserve"> Social Responsibility in International Business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创新管理</w:t>
      </w:r>
      <w:r w:rsidRPr="006853BC">
        <w:rPr>
          <w:rFonts w:ascii="Times New Roman" w:eastAsia="仿宋" w:hAnsi="Times New Roman" w:cs="Times New Roman"/>
          <w:spacing w:val="8"/>
          <w:sz w:val="28"/>
          <w:szCs w:val="28"/>
        </w:rPr>
        <w:t xml:space="preserve"> Innovation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地缘政治</w:t>
      </w:r>
      <w:r w:rsidR="005343AD"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Geopolitics</w:t>
      </w:r>
    </w:p>
    <w:p w:rsidR="00485709" w:rsidRPr="006853BC" w:rsidRDefault="00485709" w:rsidP="008346F4">
      <w:pPr>
        <w:pStyle w:val="a4"/>
        <w:shd w:val="clear" w:color="auto" w:fill="FFFFFF"/>
        <w:spacing w:before="0" w:beforeAutospacing="0" w:after="0" w:afterAutospacing="0" w:line="360" w:lineRule="auto"/>
        <w:ind w:left="426" w:right="480" w:firstLine="567"/>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r w:rsidRPr="006853BC">
        <w:rPr>
          <w:rFonts w:ascii="Times New Roman" w:eastAsia="仿宋" w:hAnsi="Times New Roman" w:cs="Times New Roman"/>
          <w:spacing w:val="8"/>
          <w:sz w:val="28"/>
          <w:szCs w:val="28"/>
        </w:rPr>
        <w:br/>
      </w:r>
      <w:r w:rsidRPr="006853BC">
        <w:rPr>
          <w:rStyle w:val="a5"/>
          <w:rFonts w:ascii="Times New Roman" w:eastAsia="仿宋" w:hAnsi="Times New Roman" w:cs="Times New Roman"/>
          <w:spacing w:val="8"/>
          <w:sz w:val="28"/>
          <w:szCs w:val="28"/>
        </w:rPr>
        <w:t>在这一学期，学生也可以在全球合作院校中选择合适的学校的交流国际进行学习；</w:t>
      </w:r>
    </w:p>
    <w:p w:rsidR="005343AD" w:rsidRPr="006853BC" w:rsidRDefault="005343AD" w:rsidP="008346F4">
      <w:pPr>
        <w:pStyle w:val="a4"/>
        <w:shd w:val="clear" w:color="auto" w:fill="FFFFFF"/>
        <w:spacing w:before="0" w:beforeAutospacing="0" w:after="0" w:afterAutospacing="0" w:line="360" w:lineRule="auto"/>
        <w:ind w:left="480" w:right="480" w:firstLine="452"/>
        <w:rPr>
          <w:rStyle w:val="a6"/>
          <w:rFonts w:ascii="Times New Roman" w:eastAsia="仿宋" w:hAnsi="Times New Roman" w:cs="Times New Roman"/>
          <w:spacing w:val="8"/>
          <w:sz w:val="28"/>
          <w:szCs w:val="28"/>
        </w:rPr>
      </w:pP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6"/>
          <w:rFonts w:ascii="Times New Roman" w:eastAsia="仿宋" w:hAnsi="Times New Roman" w:cs="Times New Roman"/>
          <w:spacing w:val="8"/>
          <w:sz w:val="28"/>
          <w:szCs w:val="28"/>
        </w:rPr>
        <w:t>春季学期：</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5"/>
          <w:rFonts w:ascii="Times New Roman" w:eastAsia="仿宋" w:hAnsi="Times New Roman" w:cs="Times New Roman"/>
          <w:spacing w:val="8"/>
          <w:sz w:val="28"/>
          <w:szCs w:val="28"/>
        </w:rPr>
        <w:t>学生在以下六个专业中进行选择</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Style w:val="a5"/>
          <w:rFonts w:ascii="Times New Roman" w:eastAsia="仿宋" w:hAnsi="Times New Roman" w:cs="Times New Roman"/>
          <w:spacing w:val="8"/>
          <w:sz w:val="28"/>
          <w:szCs w:val="28"/>
        </w:rPr>
        <w:t>（可能需要一定的先决条件，如报名人数等）</w:t>
      </w:r>
      <w:r w:rsidRPr="006853BC">
        <w:rPr>
          <w:rStyle w:val="a5"/>
          <w:rFonts w:ascii="Times New Roman" w:eastAsia="仿宋" w:hAnsi="Times New Roman" w:cs="Times New Roman"/>
          <w:spacing w:val="8"/>
          <w:sz w:val="28"/>
          <w:szCs w:val="28"/>
        </w:rPr>
        <w:t>:</w:t>
      </w:r>
    </w:p>
    <w:p w:rsidR="00485709" w:rsidRPr="006853BC" w:rsidRDefault="00485709" w:rsidP="008346F4">
      <w:pPr>
        <w:pStyle w:val="a4"/>
        <w:numPr>
          <w:ilvl w:val="0"/>
          <w:numId w:val="5"/>
        </w:numPr>
        <w:shd w:val="clear" w:color="auto" w:fill="FFFFFF"/>
        <w:spacing w:before="0" w:beforeAutospacing="0" w:after="0" w:afterAutospacing="0" w:line="360" w:lineRule="auto"/>
        <w:ind w:right="480"/>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全球管理</w:t>
      </w:r>
      <w:r w:rsidRPr="006853BC">
        <w:rPr>
          <w:rFonts w:ascii="Times New Roman" w:eastAsia="仿宋" w:hAnsi="Times New Roman" w:cs="Times New Roman"/>
          <w:spacing w:val="8"/>
          <w:sz w:val="28"/>
          <w:szCs w:val="28"/>
        </w:rPr>
        <w:t xml:space="preserve"> Global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国际金融</w:t>
      </w:r>
      <w:r w:rsidRPr="006853BC">
        <w:rPr>
          <w:rFonts w:ascii="Times New Roman" w:eastAsia="仿宋" w:hAnsi="Times New Roman" w:cs="Times New Roman"/>
          <w:spacing w:val="8"/>
          <w:sz w:val="28"/>
          <w:szCs w:val="28"/>
        </w:rPr>
        <w:t xml:space="preserve"> International Finance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lastRenderedPageBreak/>
        <w:t xml:space="preserve">- </w:t>
      </w:r>
      <w:r w:rsidRPr="006853BC">
        <w:rPr>
          <w:rFonts w:ascii="Times New Roman" w:eastAsia="仿宋" w:hAnsi="Times New Roman" w:cs="Times New Roman"/>
          <w:spacing w:val="8"/>
          <w:sz w:val="28"/>
          <w:szCs w:val="28"/>
        </w:rPr>
        <w:t>欧洲商业环境</w:t>
      </w:r>
      <w:r w:rsidRPr="006853BC">
        <w:rPr>
          <w:rFonts w:ascii="Times New Roman" w:eastAsia="仿宋" w:hAnsi="Times New Roman" w:cs="Times New Roman"/>
          <w:spacing w:val="8"/>
          <w:sz w:val="28"/>
          <w:szCs w:val="28"/>
        </w:rPr>
        <w:t xml:space="preserve">  European Business Environment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当代国际问题</w:t>
      </w:r>
      <w:r w:rsidRPr="006853BC">
        <w:rPr>
          <w:rFonts w:ascii="Times New Roman" w:eastAsia="仿宋" w:hAnsi="Times New Roman" w:cs="Times New Roman"/>
          <w:spacing w:val="8"/>
          <w:sz w:val="28"/>
          <w:szCs w:val="28"/>
        </w:rPr>
        <w:t xml:space="preserve">  Contemporary International Issues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新兴经济体的商业发展</w:t>
      </w:r>
      <w:r w:rsidRPr="006853BC">
        <w:rPr>
          <w:rFonts w:ascii="Times New Roman" w:eastAsia="仿宋" w:hAnsi="Times New Roman" w:cs="Times New Roman"/>
          <w:spacing w:val="8"/>
          <w:sz w:val="28"/>
          <w:szCs w:val="28"/>
        </w:rPr>
        <w:t xml:space="preserve"> Business Development in Emerging Economies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国际商业法</w:t>
      </w:r>
      <w:r w:rsidRPr="006853BC">
        <w:rPr>
          <w:rFonts w:ascii="Times New Roman" w:eastAsia="仿宋" w:hAnsi="Times New Roman" w:cs="Times New Roman"/>
          <w:spacing w:val="8"/>
          <w:sz w:val="28"/>
          <w:szCs w:val="28"/>
        </w:rPr>
        <w:t xml:space="preserve"> International Business Law</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5343AD" w:rsidRPr="006853BC" w:rsidRDefault="005343AD"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numPr>
          <w:ilvl w:val="0"/>
          <w:numId w:val="5"/>
        </w:numPr>
        <w:shd w:val="clear" w:color="auto" w:fill="FFFFFF"/>
        <w:spacing w:before="0" w:beforeAutospacing="0" w:after="0" w:afterAutospacing="0" w:line="360" w:lineRule="auto"/>
        <w:ind w:right="480"/>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金融与会计</w:t>
      </w:r>
      <w:r w:rsidRPr="006853BC">
        <w:rPr>
          <w:rFonts w:ascii="Times New Roman" w:eastAsia="仿宋" w:hAnsi="Times New Roman" w:cs="Times New Roman"/>
          <w:spacing w:val="8"/>
          <w:sz w:val="28"/>
          <w:szCs w:val="28"/>
        </w:rPr>
        <w:t xml:space="preserve"> Finance and Accounting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国际金融</w:t>
      </w:r>
      <w:r w:rsidRPr="006853BC">
        <w:rPr>
          <w:rFonts w:ascii="Times New Roman" w:eastAsia="仿宋" w:hAnsi="Times New Roman" w:cs="Times New Roman"/>
          <w:spacing w:val="8"/>
          <w:sz w:val="28"/>
          <w:szCs w:val="28"/>
        </w:rPr>
        <w:t xml:space="preserve"> International Finance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金融市场与构成</w:t>
      </w:r>
      <w:r w:rsidRPr="006853BC">
        <w:rPr>
          <w:rFonts w:ascii="Times New Roman" w:eastAsia="仿宋" w:hAnsi="Times New Roman" w:cs="Times New Roman"/>
          <w:spacing w:val="8"/>
          <w:sz w:val="28"/>
          <w:szCs w:val="28"/>
        </w:rPr>
        <w:t xml:space="preserve"> Financial Markets and Instruments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财务报表分析</w:t>
      </w:r>
      <w:r w:rsidRPr="006853BC">
        <w:rPr>
          <w:rFonts w:ascii="Times New Roman" w:eastAsia="仿宋" w:hAnsi="Times New Roman" w:cs="Times New Roman"/>
          <w:spacing w:val="8"/>
          <w:sz w:val="28"/>
          <w:szCs w:val="28"/>
        </w:rPr>
        <w:t xml:space="preserve"> Financial Statement Analysis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预算与报告</w:t>
      </w:r>
      <w:r w:rsidRPr="006853BC">
        <w:rPr>
          <w:rFonts w:ascii="Times New Roman" w:eastAsia="仿宋" w:hAnsi="Times New Roman" w:cs="Times New Roman"/>
          <w:spacing w:val="8"/>
          <w:sz w:val="28"/>
          <w:szCs w:val="28"/>
        </w:rPr>
        <w:t xml:space="preserve"> Budgeting and Reporting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国际商业法</w:t>
      </w:r>
      <w:r w:rsidRPr="006853BC">
        <w:rPr>
          <w:rFonts w:ascii="Times New Roman" w:eastAsia="仿宋" w:hAnsi="Times New Roman" w:cs="Times New Roman"/>
          <w:spacing w:val="8"/>
          <w:sz w:val="28"/>
          <w:szCs w:val="28"/>
        </w:rPr>
        <w:t xml:space="preserve"> International Business Law</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numPr>
          <w:ilvl w:val="0"/>
          <w:numId w:val="5"/>
        </w:numPr>
        <w:shd w:val="clear" w:color="auto" w:fill="FFFFFF"/>
        <w:spacing w:before="0" w:beforeAutospacing="0" w:after="0" w:afterAutospacing="0" w:line="360" w:lineRule="auto"/>
        <w:ind w:right="480"/>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市场营销与广告</w:t>
      </w:r>
      <w:r w:rsidRPr="006853BC">
        <w:rPr>
          <w:rFonts w:ascii="Times New Roman" w:eastAsia="仿宋" w:hAnsi="Times New Roman" w:cs="Times New Roman"/>
          <w:spacing w:val="8"/>
          <w:sz w:val="28"/>
          <w:szCs w:val="28"/>
        </w:rPr>
        <w:t xml:space="preserve"> Marketing and Advertising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国际广告推广与公共关系</w:t>
      </w:r>
      <w:r w:rsidRPr="006853BC">
        <w:rPr>
          <w:rFonts w:ascii="Times New Roman" w:eastAsia="仿宋" w:hAnsi="Times New Roman" w:cs="Times New Roman"/>
          <w:spacing w:val="8"/>
          <w:sz w:val="28"/>
          <w:szCs w:val="28"/>
        </w:rPr>
        <w:t xml:space="preserve"> International Advertising and Public Relations</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品牌管理</w:t>
      </w:r>
      <w:r w:rsidRPr="006853BC">
        <w:rPr>
          <w:rFonts w:ascii="Times New Roman" w:eastAsia="仿宋" w:hAnsi="Times New Roman" w:cs="Times New Roman"/>
          <w:spacing w:val="8"/>
          <w:sz w:val="28"/>
          <w:szCs w:val="28"/>
        </w:rPr>
        <w:t xml:space="preserve"> Brand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数字营销</w:t>
      </w:r>
      <w:r w:rsidRPr="006853BC">
        <w:rPr>
          <w:rFonts w:ascii="Times New Roman" w:eastAsia="仿宋" w:hAnsi="Times New Roman" w:cs="Times New Roman"/>
          <w:spacing w:val="8"/>
          <w:sz w:val="28"/>
          <w:szCs w:val="28"/>
        </w:rPr>
        <w:t xml:space="preserve"> Digital Marketing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体育营销及会展管理</w:t>
      </w:r>
      <w:r w:rsidRPr="006853BC">
        <w:rPr>
          <w:rFonts w:ascii="Times New Roman" w:eastAsia="仿宋" w:hAnsi="Times New Roman" w:cs="Times New Roman"/>
          <w:spacing w:val="8"/>
          <w:sz w:val="28"/>
          <w:szCs w:val="28"/>
        </w:rPr>
        <w:t xml:space="preserve"> Sport Marketing and Events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lastRenderedPageBreak/>
        <w:t xml:space="preserve">- </w:t>
      </w:r>
      <w:r w:rsidRPr="006853BC">
        <w:rPr>
          <w:rFonts w:ascii="Times New Roman" w:eastAsia="仿宋" w:hAnsi="Times New Roman" w:cs="Times New Roman"/>
          <w:spacing w:val="8"/>
          <w:sz w:val="28"/>
          <w:szCs w:val="28"/>
        </w:rPr>
        <w:t>可持续市场营销</w:t>
      </w:r>
      <w:r w:rsidRPr="006853BC">
        <w:rPr>
          <w:rFonts w:ascii="Times New Roman" w:eastAsia="仿宋" w:hAnsi="Times New Roman" w:cs="Times New Roman"/>
          <w:spacing w:val="8"/>
          <w:sz w:val="28"/>
          <w:szCs w:val="28"/>
        </w:rPr>
        <w:t xml:space="preserve"> Sustainable Marketing</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numPr>
          <w:ilvl w:val="0"/>
          <w:numId w:val="5"/>
        </w:numPr>
        <w:shd w:val="clear" w:color="auto" w:fill="FFFFFF"/>
        <w:spacing w:before="0" w:beforeAutospacing="0" w:after="0" w:afterAutospacing="0" w:line="360" w:lineRule="auto"/>
        <w:ind w:right="480"/>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时尚与设计管理</w:t>
      </w:r>
      <w:r w:rsidRPr="006853BC">
        <w:rPr>
          <w:rFonts w:ascii="Times New Roman" w:eastAsia="仿宋" w:hAnsi="Times New Roman" w:cs="Times New Roman"/>
          <w:spacing w:val="8"/>
          <w:sz w:val="28"/>
          <w:szCs w:val="28"/>
        </w:rPr>
        <w:t>  Management of Fashion and Design Industry</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时尚管理</w:t>
      </w:r>
      <w:r w:rsidRPr="006853BC">
        <w:rPr>
          <w:rFonts w:ascii="Times New Roman" w:eastAsia="仿宋" w:hAnsi="Times New Roman" w:cs="Times New Roman"/>
          <w:spacing w:val="8"/>
          <w:sz w:val="28"/>
          <w:szCs w:val="28"/>
        </w:rPr>
        <w:t xml:space="preserve"> Fashion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品牌管理</w:t>
      </w:r>
      <w:r w:rsidRPr="006853BC">
        <w:rPr>
          <w:rFonts w:ascii="Times New Roman" w:eastAsia="仿宋" w:hAnsi="Times New Roman" w:cs="Times New Roman"/>
          <w:spacing w:val="8"/>
          <w:sz w:val="28"/>
          <w:szCs w:val="28"/>
        </w:rPr>
        <w:t xml:space="preserve"> Brand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时尚设计行业的可持续发展</w:t>
      </w:r>
      <w:r w:rsidRPr="006853BC">
        <w:rPr>
          <w:rFonts w:ascii="Times New Roman" w:eastAsia="仿宋" w:hAnsi="Times New Roman" w:cs="Times New Roman"/>
          <w:spacing w:val="8"/>
          <w:sz w:val="28"/>
          <w:szCs w:val="28"/>
        </w:rPr>
        <w:t xml:space="preserve">  Sustainable Development in the Fashion and Design Industry</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设计管理</w:t>
      </w:r>
      <w:r w:rsidRPr="006853BC">
        <w:rPr>
          <w:rFonts w:ascii="Times New Roman" w:eastAsia="仿宋" w:hAnsi="Times New Roman" w:cs="Times New Roman"/>
          <w:spacing w:val="8"/>
          <w:sz w:val="28"/>
          <w:szCs w:val="28"/>
        </w:rPr>
        <w:t xml:space="preserve"> Design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时尚与设计行业的法律语境</w:t>
      </w:r>
      <w:r w:rsidRPr="006853BC">
        <w:rPr>
          <w:rFonts w:ascii="Times New Roman" w:eastAsia="仿宋" w:hAnsi="Times New Roman" w:cs="Times New Roman"/>
          <w:spacing w:val="8"/>
          <w:sz w:val="28"/>
          <w:szCs w:val="28"/>
        </w:rPr>
        <w:t xml:space="preserve"> Legal Context in Fashion and Design Industry</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零售管理</w:t>
      </w:r>
      <w:r w:rsidRPr="006853BC">
        <w:rPr>
          <w:rFonts w:ascii="Times New Roman" w:eastAsia="仿宋" w:hAnsi="Times New Roman" w:cs="Times New Roman"/>
          <w:spacing w:val="8"/>
          <w:sz w:val="28"/>
          <w:szCs w:val="28"/>
        </w:rPr>
        <w:t xml:space="preserve"> Retail Management</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numPr>
          <w:ilvl w:val="0"/>
          <w:numId w:val="5"/>
        </w:numPr>
        <w:shd w:val="clear" w:color="auto" w:fill="FFFFFF"/>
        <w:spacing w:before="0" w:beforeAutospacing="0" w:after="0" w:afterAutospacing="0" w:line="360" w:lineRule="auto"/>
        <w:ind w:right="480"/>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创业学</w:t>
      </w:r>
      <w:r w:rsidRPr="006853BC">
        <w:rPr>
          <w:rFonts w:ascii="Times New Roman" w:eastAsia="仿宋" w:hAnsi="Times New Roman" w:cs="Times New Roman"/>
          <w:spacing w:val="8"/>
          <w:sz w:val="28"/>
          <w:szCs w:val="28"/>
        </w:rPr>
        <w:t xml:space="preserve"> ENTREPRENEURSHIP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创业机会</w:t>
      </w:r>
      <w:r w:rsidRPr="006853BC">
        <w:rPr>
          <w:rFonts w:ascii="Times New Roman" w:eastAsia="仿宋" w:hAnsi="Times New Roman" w:cs="Times New Roman"/>
          <w:spacing w:val="8"/>
          <w:sz w:val="28"/>
          <w:szCs w:val="28"/>
        </w:rPr>
        <w:t xml:space="preserve"> Entrepreneurial Opportunities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商业计划</w:t>
      </w:r>
      <w:r w:rsidRPr="006853BC">
        <w:rPr>
          <w:rFonts w:ascii="Times New Roman" w:eastAsia="仿宋" w:hAnsi="Times New Roman" w:cs="Times New Roman"/>
          <w:spacing w:val="8"/>
          <w:sz w:val="28"/>
          <w:szCs w:val="28"/>
        </w:rPr>
        <w:t xml:space="preserve"> Business Planning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创业企业的金融管理</w:t>
      </w:r>
      <w:r w:rsidRPr="006853BC">
        <w:rPr>
          <w:rFonts w:ascii="Times New Roman" w:eastAsia="仿宋" w:hAnsi="Times New Roman" w:cs="Times New Roman"/>
          <w:spacing w:val="8"/>
          <w:sz w:val="28"/>
          <w:szCs w:val="28"/>
        </w:rPr>
        <w:t xml:space="preserve"> Entrepreneurial Finance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高科技行业的创业管理</w:t>
      </w:r>
      <w:r w:rsidRPr="006853BC">
        <w:rPr>
          <w:rFonts w:ascii="Times New Roman" w:eastAsia="仿宋" w:hAnsi="Times New Roman" w:cs="Times New Roman"/>
          <w:spacing w:val="8"/>
          <w:sz w:val="28"/>
          <w:szCs w:val="28"/>
        </w:rPr>
        <w:t xml:space="preserve"> Entrepreneurship in Hi-Tech Sector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lastRenderedPageBreak/>
        <w:t xml:space="preserve">- </w:t>
      </w:r>
      <w:r w:rsidRPr="006853BC">
        <w:rPr>
          <w:rFonts w:ascii="Times New Roman" w:eastAsia="仿宋" w:hAnsi="Times New Roman" w:cs="Times New Roman"/>
          <w:spacing w:val="8"/>
          <w:sz w:val="28"/>
          <w:szCs w:val="28"/>
        </w:rPr>
        <w:t>创业的可持续性与社会性</w:t>
      </w:r>
      <w:r w:rsidRPr="006853BC">
        <w:rPr>
          <w:rFonts w:ascii="Times New Roman" w:eastAsia="仿宋" w:hAnsi="Times New Roman" w:cs="Times New Roman"/>
          <w:spacing w:val="8"/>
          <w:sz w:val="28"/>
          <w:szCs w:val="28"/>
        </w:rPr>
        <w:t xml:space="preserve"> Sustainable and Social Entrepreneurship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外语学习</w:t>
      </w:r>
      <w:r w:rsidRPr="006853BC">
        <w:rPr>
          <w:rFonts w:ascii="Times New Roman" w:eastAsia="仿宋" w:hAnsi="Times New Roman" w:cs="Times New Roman"/>
          <w:spacing w:val="8"/>
          <w:sz w:val="28"/>
          <w:szCs w:val="28"/>
        </w:rPr>
        <w:t xml:space="preserve"> Foreign Language</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p>
    <w:p w:rsidR="00485709" w:rsidRPr="006853BC" w:rsidRDefault="00485709" w:rsidP="008346F4">
      <w:pPr>
        <w:pStyle w:val="a4"/>
        <w:numPr>
          <w:ilvl w:val="0"/>
          <w:numId w:val="5"/>
        </w:numPr>
        <w:shd w:val="clear" w:color="auto" w:fill="FFFFFF"/>
        <w:spacing w:before="0" w:beforeAutospacing="0" w:after="0" w:afterAutospacing="0" w:line="360" w:lineRule="auto"/>
        <w:ind w:right="480"/>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酒店与旅游管理</w:t>
      </w:r>
      <w:r w:rsidRPr="006853BC">
        <w:rPr>
          <w:rFonts w:ascii="Times New Roman" w:eastAsia="仿宋" w:hAnsi="Times New Roman" w:cs="Times New Roman"/>
          <w:spacing w:val="8"/>
          <w:sz w:val="28"/>
          <w:szCs w:val="28"/>
        </w:rPr>
        <w:t xml:space="preserve"> HOSPITALITY AND TOURISM  </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（与</w:t>
      </w:r>
      <w:r w:rsidRPr="006853BC">
        <w:rPr>
          <w:rFonts w:ascii="Times New Roman" w:eastAsia="仿宋" w:hAnsi="Times New Roman" w:cs="Times New Roman"/>
          <w:spacing w:val="8"/>
          <w:sz w:val="28"/>
          <w:szCs w:val="28"/>
        </w:rPr>
        <w:t>CETT - BARCELONA</w:t>
      </w:r>
      <w:r w:rsidRPr="006853BC">
        <w:rPr>
          <w:rFonts w:ascii="Times New Roman" w:eastAsia="仿宋" w:hAnsi="Times New Roman" w:cs="Times New Roman"/>
          <w:spacing w:val="8"/>
          <w:sz w:val="28"/>
          <w:szCs w:val="28"/>
        </w:rPr>
        <w:t>合作课程，除以下模块外，可能还有其他课程内容）</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酒店管理</w:t>
      </w:r>
      <w:r w:rsidRPr="006853BC">
        <w:rPr>
          <w:rFonts w:ascii="Times New Roman" w:eastAsia="仿宋" w:hAnsi="Times New Roman" w:cs="Times New Roman"/>
          <w:spacing w:val="8"/>
          <w:sz w:val="28"/>
          <w:szCs w:val="28"/>
        </w:rPr>
        <w:t xml:space="preserve"> Hospitality Management </w:t>
      </w:r>
    </w:p>
    <w:p w:rsidR="00485709" w:rsidRPr="006853BC" w:rsidRDefault="00485709" w:rsidP="008346F4">
      <w:pPr>
        <w:pStyle w:val="a4"/>
        <w:shd w:val="clear" w:color="auto" w:fill="FFFFFF"/>
        <w:spacing w:before="0" w:beforeAutospacing="0" w:after="0" w:afterAutospacing="0" w:line="360" w:lineRule="auto"/>
        <w:ind w:left="932" w:right="480"/>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旅游营销</w:t>
      </w:r>
      <w:r w:rsidRPr="006853BC">
        <w:rPr>
          <w:rFonts w:ascii="Times New Roman" w:eastAsia="仿宋" w:hAnsi="Times New Roman" w:cs="Times New Roman"/>
          <w:spacing w:val="8"/>
          <w:sz w:val="28"/>
          <w:szCs w:val="28"/>
        </w:rPr>
        <w:t xml:space="preserve"> Tourism Marketing</w:t>
      </w:r>
      <w:r w:rsidRPr="006853BC">
        <w:rPr>
          <w:rFonts w:ascii="Times New Roman" w:eastAsia="仿宋" w:hAnsi="Times New Roman" w:cs="Times New Roman"/>
          <w:spacing w:val="8"/>
          <w:sz w:val="28"/>
          <w:szCs w:val="28"/>
        </w:rPr>
        <w:br/>
        <w:t xml:space="preserve">- </w:t>
      </w:r>
      <w:r w:rsidRPr="006853BC">
        <w:rPr>
          <w:rFonts w:ascii="Times New Roman" w:eastAsia="仿宋" w:hAnsi="Times New Roman" w:cs="Times New Roman"/>
          <w:spacing w:val="8"/>
          <w:sz w:val="28"/>
          <w:szCs w:val="28"/>
        </w:rPr>
        <w:t>智慧旅行</w:t>
      </w:r>
      <w:r w:rsidRPr="006853BC">
        <w:rPr>
          <w:rFonts w:ascii="Times New Roman" w:eastAsia="仿宋" w:hAnsi="Times New Roman" w:cs="Times New Roman"/>
          <w:spacing w:val="8"/>
          <w:sz w:val="28"/>
          <w:szCs w:val="28"/>
        </w:rPr>
        <w:t xml:space="preserve"> Smart Tourism</w:t>
      </w:r>
    </w:p>
    <w:p w:rsidR="00485709" w:rsidRPr="006853BC" w:rsidRDefault="00485709" w:rsidP="008346F4">
      <w:pPr>
        <w:pStyle w:val="a4"/>
        <w:shd w:val="clear" w:color="auto" w:fill="FFFFFF"/>
        <w:spacing w:before="0" w:beforeAutospacing="0" w:after="0" w:afterAutospacing="0" w:line="360" w:lineRule="auto"/>
        <w:ind w:left="480" w:right="480" w:firstLine="452"/>
        <w:rPr>
          <w:rFonts w:ascii="Times New Roman" w:eastAsia="仿宋" w:hAnsi="Times New Roman" w:cs="Times New Roman"/>
          <w:spacing w:val="8"/>
          <w:sz w:val="28"/>
          <w:szCs w:val="28"/>
        </w:rPr>
      </w:pPr>
      <w:r w:rsidRPr="006853BC">
        <w:rPr>
          <w:rFonts w:ascii="Times New Roman" w:eastAsia="仿宋" w:hAnsi="Times New Roman" w:cs="Times New Roman"/>
          <w:spacing w:val="8"/>
          <w:sz w:val="28"/>
          <w:szCs w:val="28"/>
        </w:rPr>
        <w:t xml:space="preserve">- </w:t>
      </w:r>
      <w:r w:rsidRPr="006853BC">
        <w:rPr>
          <w:rFonts w:ascii="Times New Roman" w:eastAsia="仿宋" w:hAnsi="Times New Roman" w:cs="Times New Roman"/>
          <w:spacing w:val="8"/>
          <w:sz w:val="28"/>
          <w:szCs w:val="28"/>
        </w:rPr>
        <w:t>接待业的战略规划</w:t>
      </w:r>
      <w:r w:rsidRPr="006853BC">
        <w:rPr>
          <w:rFonts w:ascii="Times New Roman" w:eastAsia="仿宋" w:hAnsi="Times New Roman" w:cs="Times New Roman"/>
          <w:spacing w:val="8"/>
          <w:sz w:val="28"/>
          <w:szCs w:val="28"/>
        </w:rPr>
        <w:t xml:space="preserve"> Strategic Planning in Hospitality</w:t>
      </w:r>
    </w:p>
    <w:p w:rsidR="00485709" w:rsidRPr="006853BC" w:rsidRDefault="00485709" w:rsidP="008346F4">
      <w:pPr>
        <w:pStyle w:val="a4"/>
        <w:shd w:val="clear" w:color="auto" w:fill="FFFFFF"/>
        <w:spacing w:before="0" w:beforeAutospacing="0" w:after="0" w:afterAutospacing="0" w:line="360" w:lineRule="auto"/>
        <w:ind w:right="480" w:firstLine="420"/>
        <w:jc w:val="both"/>
        <w:rPr>
          <w:rFonts w:ascii="Times New Roman" w:eastAsia="仿宋" w:hAnsi="Times New Roman" w:cs="Times New Roman"/>
          <w:spacing w:val="8"/>
          <w:sz w:val="28"/>
          <w:szCs w:val="28"/>
        </w:rPr>
      </w:pPr>
      <w:r w:rsidRPr="006853BC">
        <w:rPr>
          <w:rStyle w:val="a5"/>
          <w:rFonts w:ascii="Times New Roman" w:eastAsia="仿宋" w:hAnsi="Times New Roman" w:cs="Times New Roman"/>
          <w:spacing w:val="8"/>
          <w:sz w:val="28"/>
          <w:szCs w:val="28"/>
        </w:rPr>
        <w:t>所有学生在第三学年都需要完成一个研究方法论模块（</w:t>
      </w:r>
      <w:r w:rsidRPr="006853BC">
        <w:rPr>
          <w:rStyle w:val="a5"/>
          <w:rFonts w:ascii="Times New Roman" w:eastAsia="仿宋" w:hAnsi="Times New Roman" w:cs="Times New Roman"/>
          <w:spacing w:val="8"/>
          <w:sz w:val="28"/>
          <w:szCs w:val="28"/>
        </w:rPr>
        <w:t>RESEARCH METHODS MODULE</w:t>
      </w:r>
      <w:r w:rsidRPr="006853BC">
        <w:rPr>
          <w:rStyle w:val="a5"/>
          <w:rFonts w:ascii="Times New Roman" w:eastAsia="仿宋" w:hAnsi="Times New Roman" w:cs="Times New Roman"/>
          <w:spacing w:val="8"/>
          <w:sz w:val="28"/>
          <w:szCs w:val="28"/>
        </w:rPr>
        <w:t>），并完成一篇学士学位毕业论文。</w:t>
      </w:r>
    </w:p>
    <w:p w:rsidR="00500A65" w:rsidRPr="006853BC" w:rsidRDefault="00500A65" w:rsidP="008346F4">
      <w:pPr>
        <w:spacing w:line="360" w:lineRule="auto"/>
        <w:rPr>
          <w:rFonts w:ascii="Times New Roman" w:eastAsia="仿宋" w:hAnsi="Times New Roman" w:cs="Times New Roman"/>
          <w:b/>
          <w:bCs/>
          <w:sz w:val="28"/>
        </w:rPr>
      </w:pPr>
    </w:p>
    <w:p w:rsidR="00727CB6" w:rsidRPr="006853BC" w:rsidRDefault="00485709" w:rsidP="008346F4">
      <w:pPr>
        <w:pStyle w:val="1"/>
        <w:spacing w:before="0" w:after="0"/>
        <w:rPr>
          <w:rFonts w:ascii="Times New Roman" w:hAnsi="Times New Roman" w:cs="Times New Roman"/>
        </w:rPr>
      </w:pPr>
      <w:r w:rsidRPr="006853BC">
        <w:rPr>
          <w:rFonts w:ascii="Times New Roman" w:hAnsi="Times New Roman" w:cs="Times New Roman"/>
        </w:rPr>
        <w:t>3</w:t>
      </w:r>
      <w:r w:rsidR="00727CB6" w:rsidRPr="006853BC">
        <w:rPr>
          <w:rFonts w:ascii="Times New Roman" w:hAnsi="Times New Roman" w:cs="Times New Roman"/>
        </w:rPr>
        <w:t>）申请要求：</w:t>
      </w:r>
    </w:p>
    <w:p w:rsidR="00DD5154" w:rsidRPr="006853BC" w:rsidRDefault="00DD5154" w:rsidP="008346F4">
      <w:pPr>
        <w:pStyle w:val="a3"/>
        <w:numPr>
          <w:ilvl w:val="0"/>
          <w:numId w:val="1"/>
        </w:numPr>
        <w:spacing w:line="360" w:lineRule="auto"/>
        <w:ind w:firstLineChars="0"/>
        <w:rPr>
          <w:rFonts w:ascii="Times New Roman" w:eastAsia="仿宋" w:hAnsi="Times New Roman" w:cs="Times New Roman"/>
          <w:b/>
          <w:bCs/>
          <w:sz w:val="28"/>
          <w:u w:val="single"/>
        </w:rPr>
      </w:pPr>
      <w:r w:rsidRPr="006853BC">
        <w:rPr>
          <w:rFonts w:ascii="Times New Roman" w:eastAsia="仿宋" w:hAnsi="Times New Roman" w:cs="Times New Roman"/>
          <w:b/>
          <w:bCs/>
          <w:sz w:val="28"/>
          <w:u w:val="single"/>
        </w:rPr>
        <w:t>基本要求：</w:t>
      </w:r>
    </w:p>
    <w:p w:rsidR="00DD5154" w:rsidRPr="006853BC" w:rsidRDefault="00DD5154" w:rsidP="008346F4">
      <w:pPr>
        <w:spacing w:line="360" w:lineRule="auto"/>
        <w:ind w:firstLineChars="177" w:firstLine="496"/>
        <w:rPr>
          <w:rFonts w:ascii="Times New Roman" w:eastAsia="仿宋" w:hAnsi="Times New Roman" w:cs="Times New Roman"/>
          <w:sz w:val="28"/>
        </w:rPr>
      </w:pPr>
      <w:r w:rsidRPr="006853BC">
        <w:rPr>
          <w:rFonts w:ascii="Times New Roman" w:eastAsia="仿宋" w:hAnsi="Times New Roman" w:cs="Times New Roman"/>
          <w:sz w:val="28"/>
        </w:rPr>
        <w:t xml:space="preserve">- </w:t>
      </w:r>
      <w:r w:rsidRPr="006853BC">
        <w:rPr>
          <w:rFonts w:ascii="Times New Roman" w:eastAsia="仿宋" w:hAnsi="Times New Roman" w:cs="Times New Roman"/>
          <w:sz w:val="28"/>
        </w:rPr>
        <w:t>申请第二年的学生：需在受认可的学校修满</w:t>
      </w:r>
      <w:r w:rsidRPr="006853BC">
        <w:rPr>
          <w:rFonts w:ascii="Times New Roman" w:eastAsia="仿宋" w:hAnsi="Times New Roman" w:cs="Times New Roman"/>
          <w:sz w:val="28"/>
        </w:rPr>
        <w:t>60</w:t>
      </w:r>
      <w:r w:rsidRPr="006853BC">
        <w:rPr>
          <w:rFonts w:ascii="Times New Roman" w:eastAsia="仿宋" w:hAnsi="Times New Roman" w:cs="Times New Roman"/>
          <w:sz w:val="28"/>
        </w:rPr>
        <w:t>个学分（其中至少</w:t>
      </w:r>
      <w:r w:rsidRPr="006853BC">
        <w:rPr>
          <w:rFonts w:ascii="Times New Roman" w:eastAsia="仿宋" w:hAnsi="Times New Roman" w:cs="Times New Roman"/>
          <w:sz w:val="28"/>
        </w:rPr>
        <w:t>45</w:t>
      </w:r>
      <w:r w:rsidRPr="006853BC">
        <w:rPr>
          <w:rFonts w:ascii="Times New Roman" w:eastAsia="仿宋" w:hAnsi="Times New Roman" w:cs="Times New Roman"/>
          <w:sz w:val="28"/>
        </w:rPr>
        <w:t>个学分与商科课程有关），另加至少</w:t>
      </w:r>
      <w:r w:rsidRPr="006853BC">
        <w:rPr>
          <w:rFonts w:ascii="Times New Roman" w:eastAsia="仿宋" w:hAnsi="Times New Roman" w:cs="Times New Roman"/>
          <w:sz w:val="28"/>
        </w:rPr>
        <w:t>2</w:t>
      </w:r>
      <w:r w:rsidRPr="006853BC">
        <w:rPr>
          <w:rFonts w:ascii="Times New Roman" w:eastAsia="仿宋" w:hAnsi="Times New Roman" w:cs="Times New Roman"/>
          <w:sz w:val="28"/>
        </w:rPr>
        <w:t>个月的实习经验；</w:t>
      </w:r>
    </w:p>
    <w:p w:rsidR="00DD5154" w:rsidRPr="006853BC" w:rsidRDefault="00DD5154" w:rsidP="008346F4">
      <w:pPr>
        <w:spacing w:line="360" w:lineRule="auto"/>
        <w:ind w:firstLineChars="177" w:firstLine="496"/>
        <w:rPr>
          <w:rFonts w:ascii="Times New Roman" w:eastAsia="仿宋" w:hAnsi="Times New Roman" w:cs="Times New Roman"/>
          <w:sz w:val="28"/>
        </w:rPr>
      </w:pPr>
      <w:r w:rsidRPr="006853BC">
        <w:rPr>
          <w:rFonts w:ascii="Times New Roman" w:eastAsia="仿宋" w:hAnsi="Times New Roman" w:cs="Times New Roman"/>
          <w:sz w:val="28"/>
        </w:rPr>
        <w:t xml:space="preserve">- </w:t>
      </w:r>
      <w:r w:rsidRPr="006853BC">
        <w:rPr>
          <w:rFonts w:ascii="Times New Roman" w:eastAsia="仿宋" w:hAnsi="Times New Roman" w:cs="Times New Roman"/>
          <w:sz w:val="28"/>
        </w:rPr>
        <w:t>申请第三年的学生：需在受认可的学校修满</w:t>
      </w:r>
      <w:r w:rsidRPr="006853BC">
        <w:rPr>
          <w:rFonts w:ascii="Times New Roman" w:eastAsia="仿宋" w:hAnsi="Times New Roman" w:cs="Times New Roman"/>
          <w:sz w:val="28"/>
        </w:rPr>
        <w:t>120</w:t>
      </w:r>
      <w:r w:rsidRPr="006853BC">
        <w:rPr>
          <w:rFonts w:ascii="Times New Roman" w:eastAsia="仿宋" w:hAnsi="Times New Roman" w:cs="Times New Roman"/>
          <w:sz w:val="28"/>
        </w:rPr>
        <w:t>个学分（其中至少</w:t>
      </w:r>
      <w:r w:rsidRPr="006853BC">
        <w:rPr>
          <w:rFonts w:ascii="Times New Roman" w:eastAsia="仿宋" w:hAnsi="Times New Roman" w:cs="Times New Roman"/>
          <w:sz w:val="28"/>
        </w:rPr>
        <w:t>90</w:t>
      </w:r>
      <w:r w:rsidRPr="006853BC">
        <w:rPr>
          <w:rFonts w:ascii="Times New Roman" w:eastAsia="仿宋" w:hAnsi="Times New Roman" w:cs="Times New Roman"/>
          <w:sz w:val="28"/>
        </w:rPr>
        <w:t>个学分与商科课程有关），另加至少</w:t>
      </w:r>
      <w:r w:rsidRPr="006853BC">
        <w:rPr>
          <w:rFonts w:ascii="Times New Roman" w:eastAsia="仿宋" w:hAnsi="Times New Roman" w:cs="Times New Roman"/>
          <w:sz w:val="28"/>
        </w:rPr>
        <w:t>5</w:t>
      </w:r>
      <w:r w:rsidRPr="006853BC">
        <w:rPr>
          <w:rFonts w:ascii="Times New Roman" w:eastAsia="仿宋" w:hAnsi="Times New Roman" w:cs="Times New Roman"/>
          <w:sz w:val="28"/>
        </w:rPr>
        <w:t>个月的实习经验</w:t>
      </w:r>
    </w:p>
    <w:p w:rsidR="00DD5154" w:rsidRPr="006853BC" w:rsidRDefault="00DD5154" w:rsidP="008346F4">
      <w:pPr>
        <w:pStyle w:val="a3"/>
        <w:numPr>
          <w:ilvl w:val="0"/>
          <w:numId w:val="2"/>
        </w:numPr>
        <w:spacing w:line="360" w:lineRule="auto"/>
        <w:ind w:firstLineChars="0"/>
        <w:rPr>
          <w:rFonts w:ascii="Times New Roman" w:eastAsia="仿宋" w:hAnsi="Times New Roman" w:cs="Times New Roman"/>
          <w:b/>
          <w:bCs/>
          <w:sz w:val="28"/>
          <w:u w:val="single"/>
        </w:rPr>
      </w:pPr>
      <w:r w:rsidRPr="006853BC">
        <w:rPr>
          <w:rFonts w:ascii="Times New Roman" w:eastAsia="仿宋" w:hAnsi="Times New Roman" w:cs="Times New Roman"/>
          <w:b/>
          <w:bCs/>
          <w:sz w:val="28"/>
          <w:u w:val="single"/>
        </w:rPr>
        <w:t>申请者须知：</w:t>
      </w:r>
    </w:p>
    <w:p w:rsidR="00DD5154" w:rsidRPr="006853BC" w:rsidRDefault="00DD5154" w:rsidP="008346F4">
      <w:pPr>
        <w:spacing w:line="360" w:lineRule="auto"/>
        <w:rPr>
          <w:rFonts w:ascii="Times New Roman" w:eastAsia="仿宋" w:hAnsi="Times New Roman" w:cs="Times New Roman"/>
          <w:sz w:val="28"/>
        </w:rPr>
      </w:pPr>
      <w:r w:rsidRPr="006853BC">
        <w:rPr>
          <w:rFonts w:ascii="Times New Roman" w:eastAsia="仿宋" w:hAnsi="Times New Roman" w:cs="Times New Roman"/>
          <w:sz w:val="28"/>
        </w:rPr>
        <w:lastRenderedPageBreak/>
        <w:t>申请本课程的学生应具备优良的学术背景、强烈的动机和能够在国际化环境中协同工作的能力。单一法国籍的申请者不可通过国际渠道申请。</w:t>
      </w:r>
    </w:p>
    <w:p w:rsidR="00DD5154" w:rsidRPr="006853BC" w:rsidRDefault="00DD5154" w:rsidP="008346F4">
      <w:pPr>
        <w:pStyle w:val="a3"/>
        <w:numPr>
          <w:ilvl w:val="0"/>
          <w:numId w:val="3"/>
        </w:numPr>
        <w:spacing w:line="360" w:lineRule="auto"/>
        <w:ind w:firstLineChars="0"/>
        <w:rPr>
          <w:rFonts w:ascii="Times New Roman" w:eastAsia="仿宋" w:hAnsi="Times New Roman" w:cs="Times New Roman"/>
          <w:b/>
          <w:bCs/>
          <w:sz w:val="28"/>
          <w:u w:val="single"/>
        </w:rPr>
      </w:pPr>
      <w:r w:rsidRPr="006853BC">
        <w:rPr>
          <w:rFonts w:ascii="Times New Roman" w:eastAsia="仿宋" w:hAnsi="Times New Roman" w:cs="Times New Roman"/>
          <w:b/>
          <w:bCs/>
          <w:sz w:val="28"/>
          <w:u w:val="single"/>
        </w:rPr>
        <w:t>申请流程：</w:t>
      </w:r>
    </w:p>
    <w:p w:rsidR="00DD5154" w:rsidRPr="006853BC" w:rsidRDefault="00DD5154" w:rsidP="008346F4">
      <w:pPr>
        <w:spacing w:line="360" w:lineRule="auto"/>
        <w:rPr>
          <w:rFonts w:ascii="Times New Roman" w:eastAsia="仿宋" w:hAnsi="Times New Roman" w:cs="Times New Roman"/>
          <w:sz w:val="28"/>
        </w:rPr>
      </w:pPr>
      <w:r w:rsidRPr="006853BC">
        <w:rPr>
          <w:rFonts w:ascii="Times New Roman" w:eastAsia="仿宋" w:hAnsi="Times New Roman" w:cs="Times New Roman"/>
          <w:sz w:val="28"/>
        </w:rPr>
        <w:t>本课程与格勒高商其他课程一样，采用</w:t>
      </w:r>
      <w:r w:rsidRPr="006853BC">
        <w:rPr>
          <w:rFonts w:ascii="Times New Roman" w:eastAsia="仿宋" w:hAnsi="Times New Roman" w:cs="Times New Roman"/>
          <w:sz w:val="28"/>
        </w:rPr>
        <w:t>“</w:t>
      </w:r>
      <w:r w:rsidRPr="006853BC">
        <w:rPr>
          <w:rFonts w:ascii="Times New Roman" w:eastAsia="仿宋" w:hAnsi="Times New Roman" w:cs="Times New Roman"/>
          <w:sz w:val="28"/>
        </w:rPr>
        <w:t>滚动录取、录满为止的原则</w:t>
      </w:r>
      <w:r w:rsidRPr="006853BC">
        <w:rPr>
          <w:rFonts w:ascii="Times New Roman" w:eastAsia="仿宋" w:hAnsi="Times New Roman" w:cs="Times New Roman"/>
          <w:sz w:val="28"/>
        </w:rPr>
        <w:t>”</w:t>
      </w:r>
      <w:r w:rsidRPr="006853BC">
        <w:rPr>
          <w:rFonts w:ascii="Times New Roman" w:eastAsia="仿宋" w:hAnsi="Times New Roman" w:cs="Times New Roman"/>
          <w:sz w:val="28"/>
        </w:rPr>
        <w:t>，因为本专业席位有限，我们强烈建议和鼓励感兴趣的同学们尽早申请。提早申请的申请者往往更容易获得各项奖助学金。从提交申请之日</w:t>
      </w:r>
      <w:r w:rsidR="002676EF" w:rsidRPr="006853BC">
        <w:rPr>
          <w:rFonts w:ascii="Times New Roman" w:eastAsia="仿宋" w:hAnsi="Times New Roman" w:cs="Times New Roman"/>
          <w:color w:val="FF0000"/>
          <w:sz w:val="28"/>
        </w:rPr>
        <w:t>（获得学校推荐资格）</w:t>
      </w:r>
      <w:r w:rsidRPr="006853BC">
        <w:rPr>
          <w:rFonts w:ascii="Times New Roman" w:eastAsia="仿宋" w:hAnsi="Times New Roman" w:cs="Times New Roman"/>
          <w:sz w:val="28"/>
        </w:rPr>
        <w:t>起，申请者将在</w:t>
      </w:r>
      <w:r w:rsidRPr="006853BC">
        <w:rPr>
          <w:rFonts w:ascii="Times New Roman" w:eastAsia="仿宋" w:hAnsi="Times New Roman" w:cs="Times New Roman"/>
          <w:sz w:val="28"/>
        </w:rPr>
        <w:t>1</w:t>
      </w:r>
      <w:r w:rsidRPr="006853BC">
        <w:rPr>
          <w:rFonts w:ascii="Times New Roman" w:eastAsia="仿宋" w:hAnsi="Times New Roman" w:cs="Times New Roman"/>
          <w:sz w:val="28"/>
        </w:rPr>
        <w:t>周内参加</w:t>
      </w:r>
      <w:r w:rsidRPr="006853BC">
        <w:rPr>
          <w:rFonts w:ascii="Times New Roman" w:eastAsia="仿宋" w:hAnsi="Times New Roman" w:cs="Times New Roman"/>
          <w:sz w:val="28"/>
        </w:rPr>
        <w:t>Skype</w:t>
      </w:r>
      <w:r w:rsidRPr="006853BC">
        <w:rPr>
          <w:rFonts w:ascii="Times New Roman" w:eastAsia="仿宋" w:hAnsi="Times New Roman" w:cs="Times New Roman"/>
          <w:sz w:val="28"/>
        </w:rPr>
        <w:t>面试，并在</w:t>
      </w:r>
      <w:r w:rsidRPr="006853BC">
        <w:rPr>
          <w:rFonts w:ascii="Times New Roman" w:eastAsia="仿宋" w:hAnsi="Times New Roman" w:cs="Times New Roman"/>
          <w:sz w:val="28"/>
        </w:rPr>
        <w:t>2-3</w:t>
      </w:r>
      <w:r w:rsidRPr="006853BC">
        <w:rPr>
          <w:rFonts w:ascii="Times New Roman" w:eastAsia="仿宋" w:hAnsi="Times New Roman" w:cs="Times New Roman"/>
          <w:sz w:val="28"/>
        </w:rPr>
        <w:t>周内将获得申请结果。</w:t>
      </w:r>
    </w:p>
    <w:p w:rsidR="00DD5154" w:rsidRPr="006853BC" w:rsidRDefault="00A7793E" w:rsidP="008346F4">
      <w:pPr>
        <w:pStyle w:val="a3"/>
        <w:numPr>
          <w:ilvl w:val="0"/>
          <w:numId w:val="4"/>
        </w:numPr>
        <w:spacing w:line="360" w:lineRule="auto"/>
        <w:ind w:firstLineChars="0"/>
        <w:rPr>
          <w:rFonts w:ascii="Times New Roman" w:eastAsia="仿宋" w:hAnsi="Times New Roman" w:cs="Times New Roman"/>
          <w:sz w:val="28"/>
        </w:rPr>
      </w:pPr>
      <w:r w:rsidRPr="006853BC">
        <w:rPr>
          <w:rFonts w:ascii="Times New Roman" w:eastAsia="仿宋" w:hAnsi="Times New Roman" w:cs="Times New Roman"/>
          <w:b/>
          <w:bCs/>
          <w:sz w:val="28"/>
          <w:u w:val="single"/>
        </w:rPr>
        <w:t>GEM</w:t>
      </w:r>
      <w:r w:rsidR="00DD5154" w:rsidRPr="006853BC">
        <w:rPr>
          <w:rFonts w:ascii="Times New Roman" w:eastAsia="仿宋" w:hAnsi="Times New Roman" w:cs="Times New Roman"/>
          <w:b/>
          <w:bCs/>
          <w:sz w:val="28"/>
          <w:u w:val="single"/>
        </w:rPr>
        <w:t>申请材料：</w:t>
      </w:r>
      <w:r w:rsidR="009148A6" w:rsidRPr="006853BC">
        <w:rPr>
          <w:rFonts w:ascii="Times New Roman" w:eastAsia="仿宋" w:hAnsi="Times New Roman" w:cs="Times New Roman"/>
          <w:b/>
          <w:bCs/>
          <w:color w:val="FF0000"/>
          <w:sz w:val="28"/>
          <w:u w:val="single"/>
        </w:rPr>
        <w:t>（获得学校推荐资格后提交给</w:t>
      </w:r>
      <w:r w:rsidR="009148A6" w:rsidRPr="006853BC">
        <w:rPr>
          <w:rFonts w:ascii="Times New Roman" w:eastAsia="仿宋" w:hAnsi="Times New Roman" w:cs="Times New Roman"/>
          <w:b/>
          <w:bCs/>
          <w:color w:val="FF0000"/>
          <w:sz w:val="28"/>
          <w:u w:val="single"/>
        </w:rPr>
        <w:t>GEM</w:t>
      </w:r>
      <w:r w:rsidR="009148A6">
        <w:rPr>
          <w:rFonts w:ascii="Times New Roman" w:eastAsia="仿宋" w:hAnsi="Times New Roman" w:cs="Times New Roman" w:hint="eastAsia"/>
          <w:b/>
          <w:bCs/>
          <w:color w:val="FF0000"/>
          <w:sz w:val="28"/>
          <w:u w:val="single"/>
        </w:rPr>
        <w:t>，</w:t>
      </w:r>
      <w:r w:rsidR="009148A6">
        <w:rPr>
          <w:rFonts w:ascii="Times New Roman" w:eastAsia="仿宋" w:hAnsi="Times New Roman" w:cs="Times New Roman"/>
          <w:b/>
          <w:bCs/>
          <w:color w:val="FF0000"/>
          <w:sz w:val="28"/>
          <w:u w:val="single"/>
        </w:rPr>
        <w:t>可先做准备，具体要求届时以</w:t>
      </w:r>
      <w:r w:rsidR="009148A6">
        <w:rPr>
          <w:rFonts w:ascii="Times New Roman" w:eastAsia="仿宋" w:hAnsi="Times New Roman" w:cs="Times New Roman" w:hint="eastAsia"/>
          <w:b/>
          <w:bCs/>
          <w:color w:val="FF0000"/>
          <w:sz w:val="28"/>
          <w:u w:val="single"/>
        </w:rPr>
        <w:t>GEM</w:t>
      </w:r>
      <w:r w:rsidR="009148A6">
        <w:rPr>
          <w:rFonts w:ascii="Times New Roman" w:eastAsia="仿宋" w:hAnsi="Times New Roman" w:cs="Times New Roman" w:hint="eastAsia"/>
          <w:b/>
          <w:bCs/>
          <w:color w:val="FF0000"/>
          <w:sz w:val="28"/>
          <w:u w:val="single"/>
        </w:rPr>
        <w:t>通知为准</w:t>
      </w:r>
      <w:r w:rsidR="009148A6" w:rsidRPr="006853BC">
        <w:rPr>
          <w:rFonts w:ascii="Times New Roman" w:eastAsia="仿宋" w:hAnsi="Times New Roman" w:cs="Times New Roman"/>
          <w:b/>
          <w:bCs/>
          <w:color w:val="FF0000"/>
          <w:sz w:val="28"/>
          <w:u w:val="single"/>
        </w:rPr>
        <w:t>）</w:t>
      </w:r>
    </w:p>
    <w:p w:rsidR="00DD5154" w:rsidRPr="006853BC" w:rsidRDefault="00DD5154" w:rsidP="008346F4">
      <w:pPr>
        <w:spacing w:line="360" w:lineRule="auto"/>
        <w:ind w:firstLineChars="177" w:firstLine="496"/>
        <w:rPr>
          <w:rFonts w:ascii="Times New Roman" w:eastAsia="仿宋" w:hAnsi="Times New Roman" w:cs="Times New Roman"/>
          <w:sz w:val="28"/>
        </w:rPr>
      </w:pPr>
      <w:r w:rsidRPr="006853BC">
        <w:rPr>
          <w:rFonts w:ascii="Times New Roman" w:eastAsia="仿宋" w:hAnsi="Times New Roman" w:cs="Times New Roman"/>
          <w:sz w:val="28"/>
        </w:rPr>
        <w:t xml:space="preserve">- </w:t>
      </w:r>
      <w:r w:rsidRPr="006853BC">
        <w:rPr>
          <w:rFonts w:ascii="Times New Roman" w:eastAsia="仿宋" w:hAnsi="Times New Roman" w:cs="Times New Roman"/>
          <w:sz w:val="28"/>
        </w:rPr>
        <w:t>高中毕业，成绩优良（</w:t>
      </w:r>
      <w:r w:rsidRPr="006853BC">
        <w:rPr>
          <w:rFonts w:ascii="Times New Roman" w:eastAsia="仿宋" w:hAnsi="Times New Roman" w:cs="Times New Roman"/>
          <w:sz w:val="28"/>
        </w:rPr>
        <w:t>IB/A-Level/AP</w:t>
      </w:r>
      <w:r w:rsidRPr="006853BC">
        <w:rPr>
          <w:rFonts w:ascii="Times New Roman" w:eastAsia="仿宋" w:hAnsi="Times New Roman" w:cs="Times New Roman"/>
          <w:sz w:val="28"/>
        </w:rPr>
        <w:t>等同等效力的国际课程毕业生也可申请），需提供</w:t>
      </w:r>
      <w:r w:rsidR="00EA1FCC" w:rsidRPr="006853BC">
        <w:rPr>
          <w:rFonts w:ascii="Times New Roman" w:eastAsia="仿宋" w:hAnsi="Times New Roman" w:cs="Times New Roman"/>
          <w:color w:val="FF0000"/>
          <w:sz w:val="28"/>
        </w:rPr>
        <w:t>高中成绩单、毕业证</w:t>
      </w:r>
      <w:r w:rsidR="001B4A5D" w:rsidRPr="006853BC">
        <w:rPr>
          <w:rFonts w:ascii="Times New Roman" w:eastAsia="仿宋" w:hAnsi="Times New Roman" w:cs="Times New Roman"/>
          <w:sz w:val="28"/>
        </w:rPr>
        <w:t>。</w:t>
      </w:r>
    </w:p>
    <w:p w:rsidR="00DD5154" w:rsidRPr="006853BC" w:rsidRDefault="00DD5154" w:rsidP="008346F4">
      <w:pPr>
        <w:spacing w:line="360" w:lineRule="auto"/>
        <w:ind w:firstLineChars="177" w:firstLine="496"/>
        <w:rPr>
          <w:rFonts w:ascii="Times New Roman" w:eastAsia="仿宋" w:hAnsi="Times New Roman" w:cs="Times New Roman"/>
          <w:sz w:val="28"/>
        </w:rPr>
      </w:pPr>
      <w:r w:rsidRPr="006853BC">
        <w:rPr>
          <w:rFonts w:ascii="Times New Roman" w:eastAsia="仿宋" w:hAnsi="Times New Roman" w:cs="Times New Roman"/>
          <w:sz w:val="28"/>
        </w:rPr>
        <w:t>- IELTS 6.5+</w:t>
      </w:r>
      <w:r w:rsidRPr="006853BC">
        <w:rPr>
          <w:rFonts w:ascii="Times New Roman" w:eastAsia="仿宋" w:hAnsi="Times New Roman" w:cs="Times New Roman"/>
          <w:sz w:val="28"/>
        </w:rPr>
        <w:t>（各单项</w:t>
      </w:r>
      <w:r w:rsidRPr="006853BC">
        <w:rPr>
          <w:rFonts w:ascii="Times New Roman" w:eastAsia="仿宋" w:hAnsi="Times New Roman" w:cs="Times New Roman"/>
          <w:sz w:val="28"/>
        </w:rPr>
        <w:t>6.0+</w:t>
      </w:r>
      <w:r w:rsidRPr="006853BC">
        <w:rPr>
          <w:rFonts w:ascii="Times New Roman" w:eastAsia="仿宋" w:hAnsi="Times New Roman" w:cs="Times New Roman"/>
          <w:sz w:val="28"/>
        </w:rPr>
        <w:t>）或</w:t>
      </w:r>
      <w:r w:rsidRPr="006853BC">
        <w:rPr>
          <w:rFonts w:ascii="Times New Roman" w:eastAsia="仿宋" w:hAnsi="Times New Roman" w:cs="Times New Roman"/>
          <w:sz w:val="28"/>
        </w:rPr>
        <w:t xml:space="preserve"> TOFEL 90+</w:t>
      </w:r>
      <w:r w:rsidRPr="006853BC">
        <w:rPr>
          <w:rFonts w:ascii="Times New Roman" w:eastAsia="仿宋" w:hAnsi="Times New Roman" w:cs="Times New Roman"/>
          <w:sz w:val="28"/>
        </w:rPr>
        <w:t>（各单项</w:t>
      </w:r>
      <w:r w:rsidRPr="006853BC">
        <w:rPr>
          <w:rFonts w:ascii="Times New Roman" w:eastAsia="仿宋" w:hAnsi="Times New Roman" w:cs="Times New Roman"/>
          <w:sz w:val="28"/>
        </w:rPr>
        <w:t>21+</w:t>
      </w:r>
      <w:r w:rsidRPr="006853BC">
        <w:rPr>
          <w:rFonts w:ascii="Times New Roman" w:eastAsia="仿宋" w:hAnsi="Times New Roman" w:cs="Times New Roman"/>
          <w:sz w:val="28"/>
        </w:rPr>
        <w:t>，</w:t>
      </w:r>
      <w:r w:rsidRPr="006853BC">
        <w:rPr>
          <w:rFonts w:ascii="Times New Roman" w:eastAsia="仿宋" w:hAnsi="Times New Roman" w:cs="Times New Roman"/>
          <w:sz w:val="28"/>
        </w:rPr>
        <w:t>Institution code: 8973</w:t>
      </w:r>
      <w:r w:rsidRPr="006853BC">
        <w:rPr>
          <w:rFonts w:ascii="Times New Roman" w:eastAsia="仿宋" w:hAnsi="Times New Roman" w:cs="Times New Roman"/>
          <w:sz w:val="28"/>
        </w:rPr>
        <w:t>）或</w:t>
      </w:r>
      <w:r w:rsidRPr="006853BC">
        <w:rPr>
          <w:rFonts w:ascii="Times New Roman" w:eastAsia="仿宋" w:hAnsi="Times New Roman" w:cs="Times New Roman"/>
          <w:sz w:val="28"/>
        </w:rPr>
        <w:t xml:space="preserve"> Cambridge Proficiency Exam A,B,C </w:t>
      </w:r>
      <w:r w:rsidRPr="006853BC">
        <w:rPr>
          <w:rFonts w:ascii="Times New Roman" w:eastAsia="仿宋" w:hAnsi="Times New Roman" w:cs="Times New Roman"/>
          <w:sz w:val="28"/>
        </w:rPr>
        <w:t>或</w:t>
      </w:r>
      <w:r w:rsidRPr="006853BC">
        <w:rPr>
          <w:rFonts w:ascii="Times New Roman" w:eastAsia="仿宋" w:hAnsi="Times New Roman" w:cs="Times New Roman"/>
          <w:sz w:val="28"/>
        </w:rPr>
        <w:t xml:space="preserve"> PTE 63+</w:t>
      </w:r>
      <w:r w:rsidRPr="006853BC">
        <w:rPr>
          <w:rFonts w:ascii="Times New Roman" w:eastAsia="仿宋" w:hAnsi="Times New Roman" w:cs="Times New Roman"/>
          <w:sz w:val="28"/>
        </w:rPr>
        <w:t>（各单项</w:t>
      </w:r>
      <w:r w:rsidRPr="006853BC">
        <w:rPr>
          <w:rFonts w:ascii="Times New Roman" w:eastAsia="仿宋" w:hAnsi="Times New Roman" w:cs="Times New Roman"/>
          <w:sz w:val="28"/>
        </w:rPr>
        <w:t>59+</w:t>
      </w:r>
      <w:r w:rsidRPr="006853BC">
        <w:rPr>
          <w:rFonts w:ascii="Times New Roman" w:eastAsia="仿宋" w:hAnsi="Times New Roman" w:cs="Times New Roman"/>
          <w:sz w:val="28"/>
        </w:rPr>
        <w:t>）或</w:t>
      </w:r>
      <w:r w:rsidRPr="006853BC">
        <w:rPr>
          <w:rFonts w:ascii="Times New Roman" w:eastAsia="仿宋" w:hAnsi="Times New Roman" w:cs="Times New Roman"/>
          <w:sz w:val="28"/>
        </w:rPr>
        <w:t xml:space="preserve"> Duolingo 110+</w:t>
      </w:r>
      <w:r w:rsidRPr="006853BC">
        <w:rPr>
          <w:rFonts w:ascii="Times New Roman" w:eastAsia="仿宋" w:hAnsi="Times New Roman" w:cs="Times New Roman"/>
          <w:sz w:val="28"/>
        </w:rPr>
        <w:t>（各单项</w:t>
      </w:r>
      <w:r w:rsidRPr="006853BC">
        <w:rPr>
          <w:rFonts w:ascii="Times New Roman" w:eastAsia="仿宋" w:hAnsi="Times New Roman" w:cs="Times New Roman"/>
          <w:sz w:val="28"/>
        </w:rPr>
        <w:t>90+</w:t>
      </w:r>
      <w:r w:rsidRPr="006853BC">
        <w:rPr>
          <w:rFonts w:ascii="Times New Roman" w:eastAsia="仿宋" w:hAnsi="Times New Roman" w:cs="Times New Roman"/>
          <w:sz w:val="28"/>
        </w:rPr>
        <w:t>）</w:t>
      </w:r>
    </w:p>
    <w:p w:rsidR="00DD5154" w:rsidRPr="006853BC" w:rsidRDefault="00DD5154" w:rsidP="008346F4">
      <w:pPr>
        <w:spacing w:line="360" w:lineRule="auto"/>
        <w:ind w:firstLineChars="177" w:firstLine="496"/>
        <w:rPr>
          <w:rFonts w:ascii="Times New Roman" w:eastAsia="仿宋" w:hAnsi="Times New Roman" w:cs="Times New Roman"/>
          <w:sz w:val="28"/>
        </w:rPr>
      </w:pPr>
      <w:r w:rsidRPr="006853BC">
        <w:rPr>
          <w:rFonts w:ascii="Times New Roman" w:eastAsia="仿宋" w:hAnsi="Times New Roman" w:cs="Times New Roman"/>
          <w:sz w:val="28"/>
        </w:rPr>
        <w:t>- 3</w:t>
      </w:r>
      <w:r w:rsidRPr="006853BC">
        <w:rPr>
          <w:rFonts w:ascii="Times New Roman" w:eastAsia="仿宋" w:hAnsi="Times New Roman" w:cs="Times New Roman"/>
          <w:sz w:val="28"/>
        </w:rPr>
        <w:t>篇动机信（在线填写，分别有关你的学术</w:t>
      </w:r>
      <w:r w:rsidRPr="006853BC">
        <w:rPr>
          <w:rFonts w:ascii="Times New Roman" w:eastAsia="仿宋" w:hAnsi="Times New Roman" w:cs="Times New Roman"/>
          <w:sz w:val="28"/>
        </w:rPr>
        <w:t>/</w:t>
      </w:r>
      <w:r w:rsidRPr="006853BC">
        <w:rPr>
          <w:rFonts w:ascii="Times New Roman" w:eastAsia="仿宋" w:hAnsi="Times New Roman" w:cs="Times New Roman"/>
          <w:sz w:val="28"/>
        </w:rPr>
        <w:t>职业经验、选择该项目的原因以及你的跨文化经验</w:t>
      </w:r>
      <w:r w:rsidRPr="006853BC">
        <w:rPr>
          <w:rFonts w:ascii="Times New Roman" w:eastAsia="仿宋" w:hAnsi="Times New Roman" w:cs="Times New Roman"/>
          <w:sz w:val="28"/>
        </w:rPr>
        <w:t>)</w:t>
      </w:r>
    </w:p>
    <w:p w:rsidR="00DD5154" w:rsidRPr="006853BC" w:rsidRDefault="00DD5154" w:rsidP="008346F4">
      <w:pPr>
        <w:spacing w:line="360" w:lineRule="auto"/>
        <w:ind w:firstLineChars="177" w:firstLine="496"/>
        <w:rPr>
          <w:rFonts w:ascii="Times New Roman" w:eastAsia="仿宋" w:hAnsi="Times New Roman" w:cs="Times New Roman"/>
          <w:sz w:val="28"/>
        </w:rPr>
      </w:pPr>
      <w:r w:rsidRPr="006853BC">
        <w:rPr>
          <w:rFonts w:ascii="Times New Roman" w:eastAsia="仿宋" w:hAnsi="Times New Roman" w:cs="Times New Roman"/>
          <w:sz w:val="28"/>
        </w:rPr>
        <w:t>- 2</w:t>
      </w:r>
      <w:r w:rsidRPr="006853BC">
        <w:rPr>
          <w:rFonts w:ascii="Times New Roman" w:eastAsia="仿宋" w:hAnsi="Times New Roman" w:cs="Times New Roman"/>
          <w:sz w:val="28"/>
        </w:rPr>
        <w:t>封学术推荐信</w:t>
      </w:r>
    </w:p>
    <w:p w:rsidR="00DD5154" w:rsidRPr="006853BC" w:rsidRDefault="00DD5154" w:rsidP="008346F4">
      <w:pPr>
        <w:spacing w:line="360" w:lineRule="auto"/>
        <w:ind w:firstLineChars="177" w:firstLine="496"/>
        <w:rPr>
          <w:rFonts w:ascii="Times New Roman" w:eastAsia="仿宋" w:hAnsi="Times New Roman" w:cs="Times New Roman"/>
          <w:sz w:val="28"/>
        </w:rPr>
      </w:pPr>
      <w:r w:rsidRPr="006853BC">
        <w:rPr>
          <w:rFonts w:ascii="Times New Roman" w:eastAsia="仿宋" w:hAnsi="Times New Roman" w:cs="Times New Roman"/>
          <w:sz w:val="28"/>
        </w:rPr>
        <w:t xml:space="preserve">- </w:t>
      </w:r>
      <w:r w:rsidRPr="006853BC">
        <w:rPr>
          <w:rFonts w:ascii="Times New Roman" w:eastAsia="仿宋" w:hAnsi="Times New Roman" w:cs="Times New Roman"/>
          <w:sz w:val="28"/>
        </w:rPr>
        <w:t>其他行政材料（如简历、护照、文凭、成绩单等）</w:t>
      </w:r>
    </w:p>
    <w:p w:rsidR="00DD5154" w:rsidRPr="006853BC" w:rsidRDefault="00DD5154" w:rsidP="008346F4">
      <w:pPr>
        <w:spacing w:line="360" w:lineRule="auto"/>
        <w:rPr>
          <w:rFonts w:ascii="Times New Roman" w:eastAsia="仿宋" w:hAnsi="Times New Roman" w:cs="Times New Roman"/>
          <w:sz w:val="28"/>
        </w:rPr>
      </w:pPr>
    </w:p>
    <w:p w:rsidR="00727CB6" w:rsidRPr="006853BC" w:rsidRDefault="00DD5154" w:rsidP="008346F4">
      <w:pPr>
        <w:spacing w:line="360" w:lineRule="auto"/>
        <w:ind w:firstLine="420"/>
        <w:rPr>
          <w:rFonts w:ascii="Times New Roman" w:eastAsia="仿宋" w:hAnsi="Times New Roman" w:cs="Times New Roman"/>
          <w:sz w:val="28"/>
        </w:rPr>
      </w:pPr>
      <w:r w:rsidRPr="006853BC">
        <w:rPr>
          <w:rFonts w:ascii="Times New Roman" w:eastAsia="仿宋" w:hAnsi="Times New Roman" w:cs="Times New Roman"/>
          <w:sz w:val="28"/>
        </w:rPr>
        <w:t>请注意，根据当前政策，需要在中国大陆地区的申请法国留学签</w:t>
      </w:r>
      <w:r w:rsidRPr="006853BC">
        <w:rPr>
          <w:rFonts w:ascii="Times New Roman" w:eastAsia="仿宋" w:hAnsi="Times New Roman" w:cs="Times New Roman"/>
          <w:sz w:val="28"/>
        </w:rPr>
        <w:lastRenderedPageBreak/>
        <w:t>证的同学们，建议参加</w:t>
      </w:r>
      <w:r w:rsidRPr="006853BC">
        <w:rPr>
          <w:rFonts w:ascii="Times New Roman" w:eastAsia="仿宋" w:hAnsi="Times New Roman" w:cs="Times New Roman"/>
          <w:sz w:val="28"/>
        </w:rPr>
        <w:t>IELTS</w:t>
      </w:r>
      <w:r w:rsidRPr="006853BC">
        <w:rPr>
          <w:rFonts w:ascii="Times New Roman" w:eastAsia="仿宋" w:hAnsi="Times New Roman" w:cs="Times New Roman"/>
          <w:sz w:val="28"/>
        </w:rPr>
        <w:t>或</w:t>
      </w:r>
      <w:r w:rsidRPr="006853BC">
        <w:rPr>
          <w:rFonts w:ascii="Times New Roman" w:eastAsia="仿宋" w:hAnsi="Times New Roman" w:cs="Times New Roman"/>
          <w:sz w:val="28"/>
        </w:rPr>
        <w:t>TOFEL</w:t>
      </w:r>
      <w:r w:rsidRPr="006853BC">
        <w:rPr>
          <w:rFonts w:ascii="Times New Roman" w:eastAsia="仿宋" w:hAnsi="Times New Roman" w:cs="Times New Roman"/>
          <w:sz w:val="28"/>
        </w:rPr>
        <w:t>考试，以避免对签证申请造成不确定影响。</w:t>
      </w:r>
    </w:p>
    <w:sectPr w:rsidR="00727CB6" w:rsidRPr="00685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DE" w:rsidRDefault="000E06DE" w:rsidP="008346F4">
      <w:r>
        <w:separator/>
      </w:r>
    </w:p>
  </w:endnote>
  <w:endnote w:type="continuationSeparator" w:id="0">
    <w:p w:rsidR="000E06DE" w:rsidRDefault="000E06DE" w:rsidP="0083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DE" w:rsidRDefault="000E06DE" w:rsidP="008346F4">
      <w:r>
        <w:separator/>
      </w:r>
    </w:p>
  </w:footnote>
  <w:footnote w:type="continuationSeparator" w:id="0">
    <w:p w:rsidR="000E06DE" w:rsidRDefault="000E06DE" w:rsidP="0083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007E9"/>
    <w:multiLevelType w:val="hybridMultilevel"/>
    <w:tmpl w:val="55C00A9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E2E4A32"/>
    <w:multiLevelType w:val="hybridMultilevel"/>
    <w:tmpl w:val="50C050D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E9D5269"/>
    <w:multiLevelType w:val="hybridMultilevel"/>
    <w:tmpl w:val="7B32BD7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D945D7B"/>
    <w:multiLevelType w:val="hybridMultilevel"/>
    <w:tmpl w:val="0CF208B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A8365E7"/>
    <w:multiLevelType w:val="hybridMultilevel"/>
    <w:tmpl w:val="B0543534"/>
    <w:lvl w:ilvl="0" w:tplc="04090005">
      <w:start w:val="1"/>
      <w:numFmt w:val="bullet"/>
      <w:lvlText w:val=""/>
      <w:lvlJc w:val="left"/>
      <w:pPr>
        <w:ind w:left="1352" w:hanging="420"/>
      </w:pPr>
      <w:rPr>
        <w:rFonts w:ascii="Wingdings" w:hAnsi="Wingdings" w:hint="default"/>
      </w:rPr>
    </w:lvl>
    <w:lvl w:ilvl="1" w:tplc="04090003" w:tentative="1">
      <w:start w:val="1"/>
      <w:numFmt w:val="bullet"/>
      <w:lvlText w:val=""/>
      <w:lvlJc w:val="left"/>
      <w:pPr>
        <w:ind w:left="1772" w:hanging="420"/>
      </w:pPr>
      <w:rPr>
        <w:rFonts w:ascii="Wingdings" w:hAnsi="Wingdings" w:hint="default"/>
      </w:rPr>
    </w:lvl>
    <w:lvl w:ilvl="2" w:tplc="04090005"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3" w:tentative="1">
      <w:start w:val="1"/>
      <w:numFmt w:val="bullet"/>
      <w:lvlText w:val=""/>
      <w:lvlJc w:val="left"/>
      <w:pPr>
        <w:ind w:left="3032" w:hanging="420"/>
      </w:pPr>
      <w:rPr>
        <w:rFonts w:ascii="Wingdings" w:hAnsi="Wingdings" w:hint="default"/>
      </w:rPr>
    </w:lvl>
    <w:lvl w:ilvl="5" w:tplc="04090005"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3" w:tentative="1">
      <w:start w:val="1"/>
      <w:numFmt w:val="bullet"/>
      <w:lvlText w:val=""/>
      <w:lvlJc w:val="left"/>
      <w:pPr>
        <w:ind w:left="4292" w:hanging="420"/>
      </w:pPr>
      <w:rPr>
        <w:rFonts w:ascii="Wingdings" w:hAnsi="Wingdings" w:hint="default"/>
      </w:rPr>
    </w:lvl>
    <w:lvl w:ilvl="8" w:tplc="04090005" w:tentative="1">
      <w:start w:val="1"/>
      <w:numFmt w:val="bullet"/>
      <w:lvlText w:val=""/>
      <w:lvlJc w:val="left"/>
      <w:pPr>
        <w:ind w:left="4712"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65"/>
    <w:rsid w:val="000014B5"/>
    <w:rsid w:val="000150E9"/>
    <w:rsid w:val="000E06DE"/>
    <w:rsid w:val="00117A8B"/>
    <w:rsid w:val="00152151"/>
    <w:rsid w:val="001B4A5D"/>
    <w:rsid w:val="00206DBA"/>
    <w:rsid w:val="002676EF"/>
    <w:rsid w:val="00274823"/>
    <w:rsid w:val="003500FF"/>
    <w:rsid w:val="003C2173"/>
    <w:rsid w:val="0043313A"/>
    <w:rsid w:val="00433F81"/>
    <w:rsid w:val="00443B85"/>
    <w:rsid w:val="0046346E"/>
    <w:rsid w:val="00485709"/>
    <w:rsid w:val="00500A65"/>
    <w:rsid w:val="00507298"/>
    <w:rsid w:val="005343AD"/>
    <w:rsid w:val="00551A52"/>
    <w:rsid w:val="005667FF"/>
    <w:rsid w:val="005B644C"/>
    <w:rsid w:val="00625847"/>
    <w:rsid w:val="00632913"/>
    <w:rsid w:val="006853BC"/>
    <w:rsid w:val="0072093E"/>
    <w:rsid w:val="007227B0"/>
    <w:rsid w:val="00727CB6"/>
    <w:rsid w:val="008346F4"/>
    <w:rsid w:val="008945F7"/>
    <w:rsid w:val="008C35FE"/>
    <w:rsid w:val="008C451F"/>
    <w:rsid w:val="009148A6"/>
    <w:rsid w:val="00A7793E"/>
    <w:rsid w:val="00B722ED"/>
    <w:rsid w:val="00BA240C"/>
    <w:rsid w:val="00DD5154"/>
    <w:rsid w:val="00E6575F"/>
    <w:rsid w:val="00EA1FCC"/>
    <w:rsid w:val="00EE2A98"/>
    <w:rsid w:val="00F7174A"/>
    <w:rsid w:val="00FB6473"/>
    <w:rsid w:val="00FC326D"/>
    <w:rsid w:val="00FC7B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28E32E-C2D8-40AF-A9B0-4D5D61D1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32913"/>
    <w:pPr>
      <w:keepNext/>
      <w:keepLines/>
      <w:spacing w:before="340" w:after="330" w:line="578" w:lineRule="auto"/>
      <w:outlineLvl w:val="0"/>
    </w:pPr>
    <w:rPr>
      <w:rFonts w:ascii="仿宋" w:eastAsia="仿宋" w:hAnsi="仿宋"/>
      <w:b/>
      <w:bCs/>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154"/>
    <w:pPr>
      <w:ind w:firstLineChars="200" w:firstLine="420"/>
    </w:pPr>
  </w:style>
  <w:style w:type="paragraph" w:styleId="a4">
    <w:name w:val="Normal (Web)"/>
    <w:basedOn w:val="a"/>
    <w:uiPriority w:val="99"/>
    <w:semiHidden/>
    <w:unhideWhenUsed/>
    <w:rsid w:val="004857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85709"/>
    <w:rPr>
      <w:b/>
      <w:bCs/>
    </w:rPr>
  </w:style>
  <w:style w:type="character" w:styleId="a6">
    <w:name w:val="Emphasis"/>
    <w:basedOn w:val="a0"/>
    <w:uiPriority w:val="20"/>
    <w:qFormat/>
    <w:rsid w:val="00485709"/>
    <w:rPr>
      <w:i/>
      <w:iCs/>
    </w:rPr>
  </w:style>
  <w:style w:type="character" w:customStyle="1" w:styleId="1Char">
    <w:name w:val="标题 1 Char"/>
    <w:basedOn w:val="a0"/>
    <w:link w:val="1"/>
    <w:uiPriority w:val="9"/>
    <w:rsid w:val="00632913"/>
    <w:rPr>
      <w:rFonts w:ascii="仿宋" w:eastAsia="仿宋" w:hAnsi="仿宋"/>
      <w:b/>
      <w:bCs/>
      <w:kern w:val="44"/>
      <w:sz w:val="30"/>
      <w:szCs w:val="30"/>
    </w:rPr>
  </w:style>
  <w:style w:type="paragraph" w:styleId="a7">
    <w:name w:val="header"/>
    <w:basedOn w:val="a"/>
    <w:link w:val="Char"/>
    <w:uiPriority w:val="99"/>
    <w:unhideWhenUsed/>
    <w:rsid w:val="008346F4"/>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7"/>
    <w:uiPriority w:val="99"/>
    <w:rsid w:val="008346F4"/>
    <w:rPr>
      <w:sz w:val="18"/>
      <w:szCs w:val="22"/>
    </w:rPr>
  </w:style>
  <w:style w:type="paragraph" w:styleId="a8">
    <w:name w:val="footer"/>
    <w:basedOn w:val="a"/>
    <w:link w:val="Char0"/>
    <w:uiPriority w:val="99"/>
    <w:unhideWhenUsed/>
    <w:rsid w:val="008346F4"/>
    <w:pPr>
      <w:tabs>
        <w:tab w:val="center" w:pos="4153"/>
        <w:tab w:val="right" w:pos="8306"/>
      </w:tabs>
      <w:snapToGrid w:val="0"/>
      <w:jc w:val="left"/>
    </w:pPr>
    <w:rPr>
      <w:sz w:val="18"/>
      <w:szCs w:val="22"/>
    </w:rPr>
  </w:style>
  <w:style w:type="character" w:customStyle="1" w:styleId="Char0">
    <w:name w:val="页脚 Char"/>
    <w:basedOn w:val="a0"/>
    <w:link w:val="a8"/>
    <w:uiPriority w:val="99"/>
    <w:rsid w:val="008346F4"/>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Liutj</dc:creator>
  <cp:keywords/>
  <dc:description/>
  <cp:lastModifiedBy>Liutj</cp:lastModifiedBy>
  <cp:revision>47</cp:revision>
  <dcterms:created xsi:type="dcterms:W3CDTF">2023-04-20T08:47:00Z</dcterms:created>
  <dcterms:modified xsi:type="dcterms:W3CDTF">2023-04-21T03:55:00Z</dcterms:modified>
</cp:coreProperties>
</file>