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78C4" w14:textId="77777777" w:rsidR="009D2F38" w:rsidRDefault="00000000">
      <w:pPr>
        <w:widowControl/>
        <w:spacing w:line="360" w:lineRule="auto"/>
        <w:jc w:val="right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noProof/>
          <w:kern w:val="0"/>
          <w:sz w:val="32"/>
          <w:szCs w:val="21"/>
        </w:rPr>
        <w:drawing>
          <wp:inline distT="0" distB="0" distL="0" distR="0" wp14:anchorId="261E7918" wp14:editId="7A186515">
            <wp:extent cx="857250" cy="2997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5" cy="3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ED46B" w14:textId="77777777" w:rsidR="009D2F38" w:rsidRDefault="009D2F38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</w:p>
    <w:p w14:paraId="69F7BED9" w14:textId="77777777" w:rsidR="009D2F38" w:rsidRDefault="00000000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美国宾夕法尼亚</w:t>
      </w: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大学</w:t>
      </w:r>
    </w:p>
    <w:p w14:paraId="60616A97" w14:textId="77777777" w:rsidR="009D2F38" w:rsidRDefault="00000000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sz w:val="28"/>
          <w:szCs w:val="28"/>
        </w:rPr>
      </w:pPr>
      <w:r>
        <w:rPr>
          <w:rFonts w:asciiTheme="minorHAnsi" w:eastAsiaTheme="majorEastAsia" w:hAnsiTheme="minorHAnsi" w:cstheme="minorHAnsi" w:hint="eastAsia"/>
          <w:sz w:val="28"/>
          <w:szCs w:val="28"/>
        </w:rPr>
        <w:t>University of Pennsylvania</w:t>
      </w:r>
    </w:p>
    <w:p w14:paraId="144301F1" w14:textId="77777777" w:rsidR="009D2F38" w:rsidRDefault="00000000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202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4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秋季访学项目</w:t>
      </w:r>
    </w:p>
    <w:p w14:paraId="69AE4148" w14:textId="77777777" w:rsidR="009D2F38" w:rsidRDefault="009D2F38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14:paraId="5D0B52FA" w14:textId="77777777" w:rsidR="009D2F38" w:rsidRDefault="00000000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Cs w:val="21"/>
        </w:rPr>
        <w:t>一、项目综述</w:t>
      </w:r>
    </w:p>
    <w:p w14:paraId="167B2946" w14:textId="7BB7C886" w:rsidR="009D2F38" w:rsidRDefault="00000000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theme="minorHAnsi" w:hint="eastAsia"/>
          <w:kern w:val="0"/>
          <w:szCs w:val="21"/>
        </w:rPr>
        <w:t>宾夕法尼亚</w:t>
      </w:r>
      <w:r>
        <w:rPr>
          <w:rFonts w:asciiTheme="minorHAnsi" w:hAnsiTheme="minorHAnsi" w:cstheme="minorHAnsi"/>
          <w:kern w:val="0"/>
          <w:szCs w:val="21"/>
        </w:rPr>
        <w:t>大学</w:t>
      </w:r>
      <w:r>
        <w:rPr>
          <w:rFonts w:asciiTheme="minorHAnsi" w:hAnsiTheme="minorHAnsi" w:cstheme="minorHAnsi" w:hint="eastAsia"/>
          <w:kern w:val="0"/>
          <w:szCs w:val="21"/>
        </w:rPr>
        <w:t>是美国历史最悠久的五所大学之一，同时也是举世闻名的“常春藤联盟</w:t>
      </w:r>
      <w:r>
        <w:rPr>
          <w:rFonts w:asciiTheme="minorHAnsi" w:hAnsiTheme="minorHAnsi" w:cstheme="minorHAnsi" w:hint="eastAsia"/>
          <w:kern w:val="0"/>
          <w:szCs w:val="21"/>
        </w:rPr>
        <w:t>(Ivy League)</w:t>
      </w:r>
      <w:r>
        <w:rPr>
          <w:rFonts w:asciiTheme="minorHAnsi" w:hAnsiTheme="minorHAnsi" w:cstheme="minorHAnsi" w:hint="eastAsia"/>
          <w:kern w:val="0"/>
          <w:szCs w:val="21"/>
        </w:rPr>
        <w:t>”名校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全美国际教育协会作为</w:t>
      </w:r>
      <w:r>
        <w:rPr>
          <w:rFonts w:asciiTheme="minorHAnsi" w:hAnsiTheme="minorHAnsi" w:cstheme="minorHAnsi" w:hint="eastAsia"/>
          <w:kern w:val="0"/>
          <w:szCs w:val="21"/>
        </w:rPr>
        <w:t>宾夕法尼亚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大学在中国的正式授权机构，负责选拔优秀中国大学生，于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2024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年秋季前往</w:t>
      </w:r>
      <w:r>
        <w:rPr>
          <w:rFonts w:asciiTheme="minorHAnsi" w:hAnsiTheme="minorHAnsi" w:cstheme="minorHAnsi" w:hint="eastAsia"/>
          <w:kern w:val="0"/>
          <w:szCs w:val="21"/>
        </w:rPr>
        <w:t>宾夕法尼亚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大学参加秋季</w:t>
      </w:r>
      <w:r w:rsidR="00432559">
        <w:rPr>
          <w:rFonts w:asciiTheme="minorHAnsi" w:eastAsiaTheme="majorEastAsia" w:hAnsiTheme="minorHAnsi" w:cstheme="minorHAnsi" w:hint="eastAsia"/>
          <w:kern w:val="0"/>
          <w:szCs w:val="21"/>
        </w:rPr>
        <w:t>专业学分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项目。项目学生将与其它国际学生或在读学生混班上课，</w:t>
      </w:r>
      <w:r>
        <w:rPr>
          <w:rFonts w:asciiTheme="minorHAnsi" w:eastAsiaTheme="majorEastAsia" w:hAnsiTheme="minorHAnsi" w:cstheme="minorHAnsi" w:hint="eastAsia"/>
          <w:szCs w:val="21"/>
        </w:rPr>
        <w:t>由</w:t>
      </w:r>
      <w:r>
        <w:rPr>
          <w:rFonts w:asciiTheme="minorHAnsi" w:hAnsiTheme="minorHAnsi" w:cstheme="minorHAnsi" w:hint="eastAsia"/>
          <w:kern w:val="0"/>
          <w:szCs w:val="21"/>
        </w:rPr>
        <w:t>宾夕法尼亚</w:t>
      </w:r>
      <w:r>
        <w:rPr>
          <w:rFonts w:asciiTheme="minorHAnsi" w:eastAsiaTheme="majorEastAsia" w:hAnsiTheme="minorHAnsi" w:cstheme="minorHAnsi" w:hint="eastAsia"/>
          <w:szCs w:val="21"/>
        </w:rPr>
        <w:t>大学进行统一的学术管理与学术考核，获得</w:t>
      </w:r>
      <w:r>
        <w:rPr>
          <w:rFonts w:asciiTheme="minorHAnsi" w:hAnsiTheme="minorHAnsi" w:cstheme="minorHAnsi" w:hint="eastAsia"/>
          <w:kern w:val="0"/>
          <w:szCs w:val="21"/>
        </w:rPr>
        <w:t>宾夕法尼亚</w:t>
      </w:r>
      <w:r>
        <w:rPr>
          <w:rFonts w:asciiTheme="minorHAnsi" w:eastAsiaTheme="majorEastAsia" w:hAnsiTheme="minorHAnsi" w:cstheme="minorHAnsi" w:hint="eastAsia"/>
          <w:szCs w:val="21"/>
        </w:rPr>
        <w:t>大学出具的学习证明与学分。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14:paraId="0DEB1DDA" w14:textId="77777777" w:rsidR="009D2F38" w:rsidRDefault="009D2F38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14:paraId="0FE4E93F" w14:textId="77777777" w:rsidR="009D2F38" w:rsidRDefault="00000000">
      <w:pPr>
        <w:pStyle w:val="af0"/>
        <w:widowControl/>
        <w:spacing w:line="360" w:lineRule="auto"/>
        <w:ind w:firstLineChars="0" w:firstLine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二、宾夕法尼亚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大学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14:paraId="5BD4E070" w14:textId="77777777" w:rsidR="009D2F38" w:rsidRDefault="00000000">
      <w:pPr>
        <w:pStyle w:val="af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asciiTheme="minorHAnsi" w:hAnsiTheme="minorHAnsi" w:cstheme="minorHAnsi" w:hint="eastAsia"/>
          <w:kern w:val="0"/>
          <w:szCs w:val="21"/>
        </w:rPr>
        <w:t>创建于</w:t>
      </w:r>
      <w:r>
        <w:rPr>
          <w:rFonts w:asciiTheme="minorHAnsi" w:hAnsiTheme="minorHAnsi" w:cstheme="minorHAnsi" w:hint="eastAsia"/>
          <w:kern w:val="0"/>
          <w:szCs w:val="21"/>
        </w:rPr>
        <w:t>1740</w:t>
      </w:r>
      <w:r>
        <w:rPr>
          <w:rFonts w:asciiTheme="minorHAnsi" w:hAnsiTheme="minorHAnsi" w:cstheme="minorHAnsi" w:hint="eastAsia"/>
          <w:kern w:val="0"/>
          <w:szCs w:val="21"/>
        </w:rPr>
        <w:t>年，“常春藤联盟”之一，位于美国的历史名城费城，是美国第四古老的高等教育机构，也是美国第一所现代意义上的大学；创立了北美第一所医学院、第一所商学院（沃顿商学院）以及第一个学生会组织；</w:t>
      </w:r>
    </w:p>
    <w:p w14:paraId="10B31EA1" w14:textId="77863D4F" w:rsidR="009D2F38" w:rsidRDefault="00000000">
      <w:pPr>
        <w:pStyle w:val="af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2024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QS</w:t>
      </w:r>
      <w:r>
        <w:rPr>
          <w:rFonts w:asciiTheme="minorHAnsi" w:eastAsiaTheme="majorEastAsia" w:hAnsiTheme="minorHAnsi" w:cstheme="minorHAnsi" w:hint="eastAsia"/>
          <w:szCs w:val="21"/>
        </w:rPr>
        <w:t>世界大学排名第</w:t>
      </w:r>
      <w:r>
        <w:rPr>
          <w:rFonts w:asciiTheme="minorHAnsi" w:eastAsiaTheme="majorEastAsia" w:hAnsiTheme="minorHAnsi" w:cstheme="minorHAnsi" w:hint="eastAsia"/>
          <w:szCs w:val="21"/>
        </w:rPr>
        <w:t>12</w:t>
      </w:r>
      <w:r>
        <w:rPr>
          <w:rFonts w:asciiTheme="minorHAnsi" w:eastAsiaTheme="majorEastAsia" w:hAnsiTheme="minorHAnsi" w:cstheme="minorHAnsi" w:hint="eastAsia"/>
          <w:szCs w:val="21"/>
        </w:rPr>
        <w:t>；</w:t>
      </w:r>
      <w:r>
        <w:rPr>
          <w:rFonts w:asciiTheme="minorHAnsi" w:eastAsiaTheme="majorEastAsia" w:hAnsiTheme="minorHAnsi" w:cstheme="minorHAnsi"/>
          <w:szCs w:val="21"/>
        </w:rPr>
        <w:t>20</w:t>
      </w: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/>
          <w:szCs w:val="21"/>
        </w:rPr>
        <w:t>3</w:t>
      </w:r>
      <w:r>
        <w:rPr>
          <w:rFonts w:asciiTheme="minorHAnsi" w:eastAsiaTheme="majorEastAsia" w:hAnsiTheme="minorHAnsi" w:cstheme="minorHAnsi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hAnsiTheme="minorHAnsi" w:cstheme="minorHAnsi"/>
          <w:kern w:val="0"/>
          <w:szCs w:val="21"/>
        </w:rPr>
        <w:t>《美国新闻与世界报道》</w:t>
      </w:r>
      <w:r>
        <w:rPr>
          <w:rFonts w:asciiTheme="minorHAnsi" w:eastAsiaTheme="majorEastAsia" w:hAnsiTheme="minorHAnsi" w:cstheme="minorHAnsi" w:hint="eastAsia"/>
          <w:szCs w:val="21"/>
        </w:rPr>
        <w:t>全球大学排名第</w:t>
      </w:r>
      <w:r>
        <w:rPr>
          <w:rFonts w:asciiTheme="minorHAnsi" w:eastAsiaTheme="majorEastAsia" w:hAnsiTheme="minorHAnsi" w:cstheme="minorHAnsi" w:hint="eastAsia"/>
          <w:szCs w:val="21"/>
        </w:rPr>
        <w:t>1</w:t>
      </w:r>
      <w:r>
        <w:rPr>
          <w:rFonts w:asciiTheme="minorHAnsi" w:eastAsiaTheme="majorEastAsia" w:hAnsiTheme="minorHAnsi" w:cstheme="minorHAnsi"/>
          <w:szCs w:val="21"/>
        </w:rPr>
        <w:t>5</w:t>
      </w:r>
      <w:r>
        <w:rPr>
          <w:rFonts w:asciiTheme="minorHAnsi" w:eastAsiaTheme="majorEastAsia" w:hAnsiTheme="minorHAnsi" w:cstheme="minorHAnsi"/>
          <w:szCs w:val="21"/>
        </w:rPr>
        <w:t>；</w:t>
      </w:r>
      <w:r>
        <w:rPr>
          <w:rFonts w:asciiTheme="minorHAnsi" w:hAnsiTheme="minorHAnsi" w:cstheme="minorHAnsi"/>
          <w:szCs w:val="21"/>
        </w:rPr>
        <w:t>20</w:t>
      </w:r>
      <w:r>
        <w:rPr>
          <w:rFonts w:asciiTheme="minorHAnsi" w:hAnsiTheme="minorHAnsi" w:cstheme="minorHAnsi" w:hint="eastAsia"/>
          <w:szCs w:val="21"/>
        </w:rPr>
        <w:t>2</w:t>
      </w:r>
      <w:r w:rsidR="00BB3402">
        <w:rPr>
          <w:rFonts w:asciiTheme="minorHAnsi" w:hAnsiTheme="minorHAnsi" w:cstheme="minorHAnsi"/>
          <w:szCs w:val="21"/>
        </w:rPr>
        <w:t>4</w:t>
      </w:r>
      <w:r>
        <w:rPr>
          <w:rFonts w:asciiTheme="minorHAnsi" w:hAnsiTheme="minorHAnsi" w:cstheme="minorHAnsi" w:hint="eastAsia"/>
          <w:szCs w:val="21"/>
        </w:rPr>
        <w:t>年</w:t>
      </w:r>
      <w:r>
        <w:rPr>
          <w:rFonts w:asciiTheme="minorHAnsi" w:hAnsiTheme="minorHAnsi" w:cstheme="minorHAnsi" w:hint="eastAsia"/>
          <w:szCs w:val="21"/>
        </w:rPr>
        <w:t>Times</w:t>
      </w:r>
      <w:r>
        <w:rPr>
          <w:rFonts w:asciiTheme="minorHAnsi" w:hAnsiTheme="minorHAnsi" w:cstheme="minorHAnsi"/>
          <w:szCs w:val="21"/>
        </w:rPr>
        <w:t>世界大学排名第</w:t>
      </w:r>
      <w:r>
        <w:rPr>
          <w:rFonts w:asciiTheme="minorHAnsi" w:eastAsiaTheme="majorEastAsia" w:hAnsiTheme="minorHAnsi" w:cstheme="minorHAnsi"/>
          <w:szCs w:val="21"/>
        </w:rPr>
        <w:t>1</w:t>
      </w:r>
      <w:r w:rsidR="00BB3402">
        <w:rPr>
          <w:rFonts w:asciiTheme="minorHAnsi" w:eastAsiaTheme="majorEastAsia" w:hAnsiTheme="minorHAnsi" w:cstheme="minorHAnsi"/>
          <w:szCs w:val="21"/>
        </w:rPr>
        <w:t>6</w:t>
      </w:r>
      <w:r>
        <w:rPr>
          <w:rFonts w:asciiTheme="minorHAnsi" w:eastAsiaTheme="majorEastAsia" w:hAnsiTheme="minorHAnsi" w:cstheme="minorHAnsi" w:hint="eastAsia"/>
          <w:szCs w:val="21"/>
        </w:rPr>
        <w:t>；</w:t>
      </w:r>
      <w:r>
        <w:rPr>
          <w:rFonts w:asciiTheme="minorHAnsi" w:eastAsiaTheme="majorEastAsia" w:hAnsiTheme="minorHAnsi" w:cstheme="minorHAnsi"/>
          <w:szCs w:val="21"/>
        </w:rPr>
        <w:t xml:space="preserve"> </w:t>
      </w:r>
    </w:p>
    <w:p w14:paraId="42AAB638" w14:textId="77777777" w:rsidR="009D2F38" w:rsidRDefault="00000000">
      <w:pPr>
        <w:pStyle w:val="af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下设四个大本科生院：文理学院、工程学院、商学院及护理学院。</w:t>
      </w:r>
      <w:r>
        <w:rPr>
          <w:rFonts w:asciiTheme="minorHAnsi" w:hAnsiTheme="minorHAnsi" w:cstheme="minorHAnsi" w:hint="eastAsia"/>
          <w:kern w:val="0"/>
          <w:szCs w:val="21"/>
        </w:rPr>
        <w:t>金融专业和护理专业排名全美第一，教育学、经济学、医疗、历史学、法学、英语及商科其它专业皆排名全美前十；</w:t>
      </w:r>
    </w:p>
    <w:p w14:paraId="2A1D50DF" w14:textId="77777777" w:rsidR="009D2F38" w:rsidRDefault="009D2F38">
      <w:pPr>
        <w:pStyle w:val="af0"/>
        <w:spacing w:line="360" w:lineRule="auto"/>
        <w:ind w:left="840" w:firstLineChars="0" w:firstLine="0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3A792B49" w14:textId="285E2ADC" w:rsidR="009D2F38" w:rsidRPr="00855C23" w:rsidRDefault="00000000" w:rsidP="00855C23">
      <w:pPr>
        <w:pStyle w:val="af0"/>
        <w:widowControl/>
        <w:numPr>
          <w:ilvl w:val="0"/>
          <w:numId w:val="2"/>
        </w:numPr>
        <w:spacing w:line="360" w:lineRule="auto"/>
        <w:ind w:firstLineChars="0" w:firstLine="0"/>
        <w:jc w:val="left"/>
        <w:rPr>
          <w:rFonts w:asciiTheme="minorHAnsi" w:hAnsiTheme="minorHAnsi" w:cstheme="minorHAnsi" w:hint="eastAsia"/>
          <w:b/>
          <w:kern w:val="0"/>
          <w:szCs w:val="21"/>
        </w:rPr>
      </w:pPr>
      <w:r>
        <w:rPr>
          <w:rFonts w:asciiTheme="minorHAnsi" w:hAnsiTheme="minorHAnsi" w:cstheme="minorHAnsi" w:hint="eastAsia"/>
          <w:b/>
          <w:kern w:val="0"/>
          <w:szCs w:val="21"/>
        </w:rPr>
        <w:t>项目详情</w:t>
      </w:r>
    </w:p>
    <w:p w14:paraId="557E71E6" w14:textId="77777777" w:rsidR="009D2F38" w:rsidRDefault="00000000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课程日期</w:t>
      </w:r>
      <w:r>
        <w:rPr>
          <w:rFonts w:asciiTheme="minorHAnsi" w:hAnsiTheme="minorHAnsi" w:cs="Calibri"/>
          <w:szCs w:val="21"/>
        </w:rPr>
        <w:t>】</w:t>
      </w:r>
    </w:p>
    <w:p w14:paraId="4CDD59A5" w14:textId="73DD2EC8" w:rsidR="009D2F38" w:rsidRDefault="00000000" w:rsidP="00432559">
      <w:pPr>
        <w:widowControl/>
        <w:spacing w:line="360" w:lineRule="auto"/>
        <w:ind w:leftChars="200" w:left="1896" w:hangingChars="700" w:hanging="1476"/>
        <w:jc w:val="left"/>
        <w:rPr>
          <w:rFonts w:asciiTheme="minorHAnsi" w:eastAsiaTheme="majorEastAsia" w:hAnsiTheme="minorHAnsi" w:cstheme="minorHAnsi"/>
          <w:b/>
          <w:szCs w:val="21"/>
        </w:rPr>
      </w:pPr>
      <w:r>
        <w:rPr>
          <w:rFonts w:asciiTheme="minorHAnsi" w:eastAsiaTheme="majorEastAsia" w:hAnsiTheme="minorHAnsi" w:cstheme="minorHAnsi" w:hint="eastAsia"/>
          <w:b/>
          <w:szCs w:val="21"/>
        </w:rPr>
        <w:t>专业学分课程：</w:t>
      </w:r>
      <w:r>
        <w:rPr>
          <w:rFonts w:asciiTheme="minorHAnsi" w:eastAsiaTheme="majorEastAsia" w:hAnsiTheme="minorHAnsi" w:cstheme="minorHAnsi" w:hint="eastAsia"/>
          <w:b/>
          <w:szCs w:val="21"/>
        </w:rPr>
        <w:t>2</w:t>
      </w:r>
      <w:r>
        <w:rPr>
          <w:rFonts w:asciiTheme="minorHAnsi" w:eastAsiaTheme="majorEastAsia" w:hAnsiTheme="minorHAnsi" w:cstheme="minorHAnsi"/>
          <w:b/>
          <w:szCs w:val="21"/>
        </w:rPr>
        <w:t>02</w:t>
      </w:r>
      <w:r>
        <w:rPr>
          <w:rFonts w:asciiTheme="minorHAnsi" w:eastAsiaTheme="majorEastAsia" w:hAnsiTheme="minorHAnsi" w:cstheme="minorHAnsi" w:hint="eastAsia"/>
          <w:b/>
          <w:szCs w:val="21"/>
        </w:rPr>
        <w:t>4</w:t>
      </w:r>
      <w:r>
        <w:rPr>
          <w:rFonts w:asciiTheme="minorHAnsi" w:eastAsiaTheme="majorEastAsia" w:hAnsiTheme="minorHAnsi" w:cstheme="minorHAnsi" w:hint="eastAsia"/>
          <w:b/>
          <w:szCs w:val="21"/>
        </w:rPr>
        <w:t>年</w:t>
      </w:r>
      <w:r>
        <w:rPr>
          <w:rFonts w:asciiTheme="minorHAnsi" w:eastAsiaTheme="majorEastAsia" w:hAnsiTheme="minorHAnsi" w:cstheme="minorHAnsi"/>
          <w:b/>
          <w:szCs w:val="21"/>
        </w:rPr>
        <w:t>8</w:t>
      </w:r>
      <w:r>
        <w:rPr>
          <w:rFonts w:asciiTheme="minorHAnsi" w:eastAsiaTheme="majorEastAsia" w:hAnsiTheme="minorHAnsi" w:cstheme="minorHAnsi" w:hint="eastAsia"/>
          <w:b/>
          <w:szCs w:val="21"/>
        </w:rPr>
        <w:t>月</w:t>
      </w:r>
      <w:r w:rsidR="00215AAD">
        <w:rPr>
          <w:rFonts w:asciiTheme="minorHAnsi" w:eastAsiaTheme="majorEastAsia" w:hAnsiTheme="minorHAnsi" w:cstheme="minorHAnsi" w:hint="eastAsia"/>
          <w:b/>
          <w:szCs w:val="21"/>
        </w:rPr>
        <w:t>2</w:t>
      </w:r>
      <w:r w:rsidR="00215AAD">
        <w:rPr>
          <w:rFonts w:asciiTheme="minorHAnsi" w:eastAsiaTheme="majorEastAsia" w:hAnsiTheme="minorHAnsi" w:cstheme="minorHAnsi"/>
          <w:b/>
          <w:szCs w:val="21"/>
        </w:rPr>
        <w:t>7</w:t>
      </w:r>
      <w:r w:rsidR="00215AAD">
        <w:rPr>
          <w:rFonts w:asciiTheme="minorHAnsi" w:eastAsiaTheme="majorEastAsia" w:hAnsiTheme="minorHAnsi" w:cstheme="minorHAnsi" w:hint="eastAsia"/>
          <w:b/>
          <w:szCs w:val="21"/>
        </w:rPr>
        <w:t>日</w:t>
      </w:r>
      <w:r w:rsidR="00215AAD">
        <w:rPr>
          <w:rFonts w:asciiTheme="minorHAnsi" w:eastAsiaTheme="majorEastAsia" w:hAnsiTheme="minorHAnsi" w:cstheme="minorHAnsi" w:hint="eastAsia"/>
          <w:b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szCs w:val="21"/>
        </w:rPr>
        <w:t>-</w:t>
      </w:r>
      <w:r w:rsidR="00215AAD">
        <w:rPr>
          <w:rFonts w:asciiTheme="minorHAnsi" w:eastAsiaTheme="majorEastAsia" w:hAnsiTheme="minorHAnsi" w:cstheme="minorHAnsi"/>
          <w:b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b/>
          <w:szCs w:val="21"/>
        </w:rPr>
        <w:t>12</w:t>
      </w:r>
      <w:r>
        <w:rPr>
          <w:rFonts w:asciiTheme="minorHAnsi" w:eastAsiaTheme="majorEastAsia" w:hAnsiTheme="minorHAnsi" w:cstheme="minorHAnsi" w:hint="eastAsia"/>
          <w:b/>
          <w:szCs w:val="21"/>
        </w:rPr>
        <w:t>月</w:t>
      </w:r>
      <w:r w:rsidR="00215AAD">
        <w:rPr>
          <w:rFonts w:asciiTheme="minorHAnsi" w:eastAsiaTheme="majorEastAsia" w:hAnsiTheme="minorHAnsi" w:cstheme="minorHAnsi" w:hint="eastAsia"/>
          <w:b/>
          <w:szCs w:val="21"/>
        </w:rPr>
        <w:t>1</w:t>
      </w:r>
      <w:r w:rsidR="00215AAD">
        <w:rPr>
          <w:rFonts w:asciiTheme="minorHAnsi" w:eastAsiaTheme="majorEastAsia" w:hAnsiTheme="minorHAnsi" w:cstheme="minorHAnsi"/>
          <w:b/>
          <w:szCs w:val="21"/>
        </w:rPr>
        <w:t>9</w:t>
      </w:r>
      <w:r w:rsidR="00215AAD">
        <w:rPr>
          <w:rFonts w:asciiTheme="minorHAnsi" w:eastAsiaTheme="majorEastAsia" w:hAnsiTheme="minorHAnsi" w:cstheme="minorHAnsi" w:hint="eastAsia"/>
          <w:b/>
          <w:szCs w:val="21"/>
        </w:rPr>
        <w:t>日</w:t>
      </w:r>
      <w:r>
        <w:rPr>
          <w:rFonts w:asciiTheme="minorHAnsi" w:eastAsiaTheme="majorEastAsia" w:hAnsiTheme="minorHAnsi" w:cstheme="minorHAnsi" w:hint="eastAsia"/>
          <w:b/>
          <w:szCs w:val="21"/>
        </w:rPr>
        <w:t>（预估</w:t>
      </w:r>
      <w:r w:rsidR="00215AAD">
        <w:rPr>
          <w:rFonts w:asciiTheme="minorHAnsi" w:eastAsiaTheme="majorEastAsia" w:hAnsiTheme="minorHAnsi" w:cstheme="minorHAnsi" w:hint="eastAsia"/>
          <w:b/>
          <w:szCs w:val="21"/>
        </w:rPr>
        <w:t>）</w:t>
      </w:r>
      <w:r>
        <w:rPr>
          <w:rFonts w:asciiTheme="minorHAnsi" w:eastAsiaTheme="majorEastAsia" w:hAnsiTheme="minorHAnsi" w:cstheme="minorHAnsi"/>
          <w:b/>
          <w:szCs w:val="21"/>
        </w:rPr>
        <w:br/>
      </w:r>
    </w:p>
    <w:p w14:paraId="62C4E196" w14:textId="77777777" w:rsidR="009D2F38" w:rsidRDefault="00000000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Calibri"/>
          <w:szCs w:val="21"/>
        </w:rPr>
        <w:lastRenderedPageBreak/>
        <w:t>【</w:t>
      </w:r>
      <w:r>
        <w:rPr>
          <w:rFonts w:asciiTheme="minorHAnsi" w:hAnsiTheme="minorHAnsi" w:cs="Calibri" w:hint="eastAsia"/>
          <w:b/>
          <w:szCs w:val="21"/>
        </w:rPr>
        <w:t>课程内容</w:t>
      </w:r>
      <w:r>
        <w:rPr>
          <w:rFonts w:asciiTheme="minorHAnsi" w:hAnsiTheme="minorHAnsi" w:cs="Calibri"/>
          <w:szCs w:val="21"/>
        </w:rPr>
        <w:t>】</w:t>
      </w:r>
    </w:p>
    <w:p w14:paraId="360F1EBF" w14:textId="77777777" w:rsidR="009D2F38" w:rsidRDefault="00000000">
      <w:pPr>
        <w:widowControl/>
        <w:spacing w:line="360" w:lineRule="auto"/>
        <w:ind w:firstLineChars="200" w:firstLine="422"/>
        <w:jc w:val="left"/>
        <w:rPr>
          <w:rFonts w:asciiTheme="minorHAnsi" w:eastAsiaTheme="majorEastAsia" w:hAnsiTheme="minorHAnsi" w:cstheme="minorHAnsi"/>
          <w:b/>
          <w:szCs w:val="21"/>
        </w:rPr>
      </w:pPr>
      <w:r>
        <w:rPr>
          <w:rFonts w:asciiTheme="minorHAnsi" w:eastAsiaTheme="majorEastAsia" w:hAnsiTheme="minorHAnsi" w:cstheme="minorHAnsi" w:hint="eastAsia"/>
          <w:b/>
          <w:szCs w:val="21"/>
          <w:u w:val="single"/>
        </w:rPr>
        <w:t>专业学分课程</w:t>
      </w:r>
    </w:p>
    <w:p w14:paraId="7D1B4466" w14:textId="77777777" w:rsidR="009D2F38" w:rsidRDefault="0000000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>
        <w:rPr>
          <w:rFonts w:asciiTheme="minorHAnsi" w:eastAsiaTheme="majorEastAsia" w:hAnsiTheme="minorHAnsi" w:cstheme="minorHAnsi" w:hint="eastAsia"/>
          <w:szCs w:val="21"/>
        </w:rPr>
        <w:t>标准化考试成绩达到项目要求</w:t>
      </w:r>
      <w:r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本校、全美国际教育协会、以及宾夕法尼亚大学的共同</w:t>
      </w:r>
      <w:r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可以与宾大</w:t>
      </w:r>
      <w:r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>
        <w:rPr>
          <w:rFonts w:asciiTheme="minorHAnsi" w:eastAsiaTheme="majorEastAsia" w:hAnsiTheme="minorHAnsi" w:cstheme="minorHAnsi"/>
          <w:szCs w:val="21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</w:p>
    <w:p w14:paraId="1A1BF40B" w14:textId="77777777" w:rsidR="009D2F38" w:rsidRDefault="0000000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宾大专业学分课程面向大多数专业的学生，学生一学期需选择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门专业课，并可获得四个</w:t>
      </w:r>
      <w:r>
        <w:rPr>
          <w:rFonts w:asciiTheme="minorHAnsi" w:eastAsiaTheme="majorEastAsia" w:hAnsiTheme="minorHAnsi" w:cstheme="minorHAnsi" w:hint="eastAsia"/>
          <w:szCs w:val="21"/>
        </w:rPr>
        <w:t>C</w:t>
      </w:r>
      <w:r>
        <w:rPr>
          <w:rFonts w:asciiTheme="minorHAnsi" w:eastAsiaTheme="majorEastAsia" w:hAnsiTheme="minorHAnsi" w:cstheme="minorHAnsi"/>
          <w:szCs w:val="21"/>
        </w:rPr>
        <w:t>redit Units</w:t>
      </w:r>
      <w:r>
        <w:rPr>
          <w:rFonts w:asciiTheme="minorHAnsi" w:eastAsiaTheme="majorEastAsia" w:hAnsiTheme="minorHAnsi" w:cstheme="minorHAnsi" w:hint="eastAsia"/>
          <w:szCs w:val="21"/>
        </w:rPr>
        <w:t>（每个</w:t>
      </w:r>
      <w:r>
        <w:rPr>
          <w:rFonts w:asciiTheme="minorHAnsi" w:eastAsiaTheme="majorEastAsia" w:hAnsiTheme="minorHAnsi" w:cstheme="minorHAnsi" w:hint="eastAsia"/>
          <w:szCs w:val="21"/>
        </w:rPr>
        <w:t>C</w:t>
      </w:r>
      <w:r>
        <w:rPr>
          <w:rFonts w:asciiTheme="minorHAnsi" w:eastAsiaTheme="majorEastAsia" w:hAnsiTheme="minorHAnsi" w:cstheme="minorHAnsi"/>
          <w:szCs w:val="21"/>
        </w:rPr>
        <w:t>U</w:t>
      </w:r>
      <w:r>
        <w:rPr>
          <w:rFonts w:asciiTheme="minorHAnsi" w:eastAsiaTheme="majorEastAsia" w:hAnsiTheme="minorHAnsi" w:cstheme="minorHAnsi" w:hint="eastAsia"/>
          <w:szCs w:val="21"/>
        </w:rPr>
        <w:t>约等于</w:t>
      </w:r>
      <w:r>
        <w:rPr>
          <w:rFonts w:asciiTheme="minorHAnsi" w:eastAsiaTheme="majorEastAsia" w:hAnsiTheme="minorHAnsi" w:cstheme="minorHAnsi" w:hint="eastAsia"/>
          <w:szCs w:val="21"/>
        </w:rPr>
        <w:t>3</w:t>
      </w:r>
      <w:r>
        <w:rPr>
          <w:rFonts w:asciiTheme="minorHAnsi" w:eastAsiaTheme="majorEastAsia" w:hAnsiTheme="minorHAnsi" w:cstheme="minorHAnsi"/>
          <w:szCs w:val="21"/>
        </w:rPr>
        <w:t>-4</w:t>
      </w:r>
      <w:r>
        <w:rPr>
          <w:rFonts w:asciiTheme="minorHAnsi" w:eastAsiaTheme="majorEastAsia" w:hAnsiTheme="minorHAnsi" w:cstheme="minorHAnsi" w:hint="eastAsia"/>
          <w:szCs w:val="21"/>
        </w:rPr>
        <w:t>个学分）。学生在选课时需至少修读两门宾大文理学院课程，同时学生也可申请选修宾大其他学院的课程，包括沃顿商学院、工程学院和护理学院的课程。可选课程种类丰富，覆盖商科与管理、金融与财会、市场营销、经济学、计算机科学、工程、物理、化学、生物、数学、数据分析、心理学、传播学、新闻、环境、健康与护理、历史、国际关系、政治科学、法律、社会学、语言学等诸多学科领域。</w:t>
      </w:r>
    </w:p>
    <w:p w14:paraId="3D6E0E8E" w14:textId="77777777" w:rsidR="009D2F38" w:rsidRDefault="0000000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更多课程详情，可参考学校官网：</w:t>
      </w:r>
      <w:hyperlink r:id="rId8" w:history="1">
        <w:r>
          <w:rPr>
            <w:rStyle w:val="ae"/>
            <w:rFonts w:asciiTheme="minorHAnsi" w:eastAsiaTheme="majorEastAsia" w:hAnsiTheme="minorHAnsi" w:cstheme="minorHAnsi"/>
            <w:szCs w:val="21"/>
          </w:rPr>
          <w:t>https://catalog.upenn.edu/undergraduate/programs/</w:t>
        </w:r>
      </w:hyperlink>
      <w:r>
        <w:rPr>
          <w:rFonts w:asciiTheme="minorHAnsi" w:eastAsiaTheme="majorEastAsia" w:hAnsiTheme="minorHAnsi" w:cstheme="minorHAnsi"/>
          <w:szCs w:val="21"/>
        </w:rPr>
        <w:t xml:space="preserve"> </w:t>
      </w:r>
    </w:p>
    <w:p w14:paraId="2DEC452E" w14:textId="77777777" w:rsidR="009D2F38" w:rsidRDefault="009D2F38">
      <w:pPr>
        <w:spacing w:line="360" w:lineRule="auto"/>
        <w:rPr>
          <w:rFonts w:asciiTheme="minorHAnsi" w:hAnsiTheme="minorHAnsi" w:cs="Calibri"/>
          <w:szCs w:val="21"/>
        </w:rPr>
      </w:pPr>
    </w:p>
    <w:p w14:paraId="5C26BC11" w14:textId="77777777" w:rsidR="009D2F38" w:rsidRDefault="00000000">
      <w:pPr>
        <w:spacing w:line="360" w:lineRule="auto"/>
        <w:ind w:firstLineChars="200" w:firstLine="420"/>
        <w:rPr>
          <w:rFonts w:asciiTheme="minorHAnsi" w:hAnsiTheme="minorHAnsi" w:cs="Calibri"/>
          <w:szCs w:val="21"/>
        </w:rPr>
      </w:pPr>
      <w:bookmarkStart w:id="0" w:name="_Hlk121234572"/>
      <w:r>
        <w:rPr>
          <w:rFonts w:asciiTheme="minorHAnsi" w:hAnsiTheme="minorHAnsi" w:cs="Calibri" w:hint="eastAsia"/>
          <w:szCs w:val="21"/>
        </w:rPr>
        <w:t>所有参加宾夕法尼亚大学访学项目的学生，均可获得宾夕法尼亚大学正式注册的学生证，凭借学生证可在项目期内，按校方规定使用学校的校园设施与教育资源，包括图书馆、健身房、活动中心等。</w:t>
      </w:r>
    </w:p>
    <w:bookmarkEnd w:id="0"/>
    <w:p w14:paraId="5509C785" w14:textId="77777777" w:rsidR="009D2F38" w:rsidRDefault="009D2F38">
      <w:pPr>
        <w:spacing w:line="360" w:lineRule="auto"/>
        <w:rPr>
          <w:rFonts w:asciiTheme="minorHAnsi" w:hAnsiTheme="minorHAnsi" w:cs="Calibri"/>
          <w:szCs w:val="21"/>
        </w:rPr>
      </w:pPr>
    </w:p>
    <w:p w14:paraId="73381001" w14:textId="77777777" w:rsidR="009D2F38" w:rsidRDefault="00000000">
      <w:pPr>
        <w:spacing w:line="360" w:lineRule="auto"/>
        <w:rPr>
          <w:rFonts w:ascii="Calibri" w:hAnsi="Calibri" w:cs="Calibri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项目收获</w:t>
      </w:r>
      <w:r>
        <w:rPr>
          <w:rFonts w:asciiTheme="minorHAnsi" w:hAnsiTheme="minorHAnsi" w:cs="Calibri"/>
          <w:szCs w:val="21"/>
        </w:rPr>
        <w:t>】</w:t>
      </w:r>
    </w:p>
    <w:p w14:paraId="48CAFCA2" w14:textId="77777777" w:rsidR="009D2F38" w:rsidRDefault="00000000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项目学生由</w:t>
      </w:r>
      <w:r>
        <w:rPr>
          <w:rFonts w:asciiTheme="minorHAnsi" w:hAnsiTheme="minorHAnsi" w:cs="Calibri" w:hint="eastAsia"/>
          <w:szCs w:val="21"/>
        </w:rPr>
        <w:t>宾夕法尼亚</w:t>
      </w:r>
      <w:r>
        <w:rPr>
          <w:rFonts w:asciiTheme="minorHAnsi" w:eastAsiaTheme="majorEastAsia" w:hAnsiTheme="minorHAnsi" w:cstheme="minorHAnsi" w:hint="eastAsia"/>
          <w:szCs w:val="21"/>
        </w:rPr>
        <w:t>大学进行统一的学术管理与学术考核。顺利完成所有课程，并通过学术考核的学生，将获得宾夕法尼亚大学出具的官方成绩单与项目证书，修读专业学分课程的学生还可以获得宾大的正式学分。</w:t>
      </w:r>
    </w:p>
    <w:p w14:paraId="2E4ABFE0" w14:textId="77777777" w:rsidR="009D2F38" w:rsidRDefault="009D2F38">
      <w:pPr>
        <w:rPr>
          <w:rFonts w:asciiTheme="minorHAnsi" w:eastAsiaTheme="majorEastAsia" w:hAnsiTheme="minorHAnsi" w:cstheme="minorHAnsi"/>
          <w:szCs w:val="21"/>
        </w:rPr>
      </w:pPr>
    </w:p>
    <w:p w14:paraId="04AFB2DF" w14:textId="77777777" w:rsidR="009D2F38" w:rsidRDefault="00000000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>
        <w:rPr>
          <w:rFonts w:asciiTheme="minorHAnsi" w:hAnsiTheme="minorHAnsi" w:cs="Calibri"/>
          <w:szCs w:val="21"/>
        </w:rPr>
        <w:t>】</w:t>
      </w:r>
    </w:p>
    <w:tbl>
      <w:tblPr>
        <w:tblStyle w:val="ac"/>
        <w:tblW w:w="8296" w:type="dxa"/>
        <w:tblLayout w:type="fixed"/>
        <w:tblLook w:val="04A0" w:firstRow="1" w:lastRow="0" w:firstColumn="1" w:lastColumn="0" w:noHBand="0" w:noVBand="1"/>
      </w:tblPr>
      <w:tblGrid>
        <w:gridCol w:w="1909"/>
        <w:gridCol w:w="6387"/>
      </w:tblGrid>
      <w:tr w:rsidR="009D2F38" w14:paraId="3622F413" w14:textId="77777777">
        <w:tc>
          <w:tcPr>
            <w:tcW w:w="1909" w:type="dxa"/>
          </w:tcPr>
          <w:p w14:paraId="636DB4DB" w14:textId="77777777" w:rsidR="009D2F38" w:rsidRDefault="0000000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项目总费用</w:t>
            </w:r>
          </w:p>
        </w:tc>
        <w:tc>
          <w:tcPr>
            <w:tcW w:w="6387" w:type="dxa"/>
          </w:tcPr>
          <w:p w14:paraId="02C016F8" w14:textId="528572ED" w:rsidR="009D2F38" w:rsidRDefault="0000000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约人民币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16.</w:t>
            </w:r>
            <w:r w:rsidR="00EB2109">
              <w:rPr>
                <w:rFonts w:asciiTheme="minorHAnsi" w:eastAsiaTheme="majorEastAsia" w:hAnsiTheme="minorHAnsi" w:cstheme="minorHAnsi"/>
                <w:szCs w:val="21"/>
              </w:rPr>
              <w:t>7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-</w:t>
            </w:r>
            <w:r w:rsidR="00125864">
              <w:rPr>
                <w:rFonts w:asciiTheme="minorHAnsi" w:eastAsiaTheme="majorEastAsia" w:hAnsiTheme="minorHAnsi" w:cstheme="minorHAnsi"/>
                <w:szCs w:val="21"/>
              </w:rPr>
              <w:t xml:space="preserve"> 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2</w:t>
            </w:r>
            <w:r w:rsidR="00EB2109">
              <w:rPr>
                <w:rFonts w:asciiTheme="minorHAnsi" w:eastAsiaTheme="majorEastAsia" w:hAnsiTheme="minorHAnsi" w:cstheme="minorHAnsi"/>
                <w:szCs w:val="21"/>
              </w:rPr>
              <w:t>7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.</w:t>
            </w:r>
            <w:r w:rsidR="00EB2109">
              <w:rPr>
                <w:rFonts w:asciiTheme="minorHAnsi" w:eastAsiaTheme="majorEastAsia" w:hAnsiTheme="minorHAnsi" w:cstheme="minorHAnsi"/>
                <w:szCs w:val="21"/>
              </w:rPr>
              <w:t>2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万</w:t>
            </w:r>
            <w:r w:rsidR="00125864">
              <w:rPr>
                <w:rFonts w:asciiTheme="minorHAnsi" w:eastAsiaTheme="majorEastAsia" w:hAnsiTheme="minorHAnsi" w:cstheme="minorHAnsi" w:hint="eastAsia"/>
                <w:szCs w:val="21"/>
              </w:rPr>
              <w:t>元</w:t>
            </w:r>
          </w:p>
          <w:p w14:paraId="46E0B8EB" w14:textId="77777777" w:rsidR="009D2F38" w:rsidRDefault="0000000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注：以上为参考费用，实际费用受汇率浮动、学生选课所属不同院系等因素影响，以最终实际缴费金额为准</w:t>
            </w:r>
          </w:p>
        </w:tc>
      </w:tr>
      <w:tr w:rsidR="009D2F38" w14:paraId="48C96735" w14:textId="77777777">
        <w:tc>
          <w:tcPr>
            <w:tcW w:w="1909" w:type="dxa"/>
          </w:tcPr>
          <w:p w14:paraId="75FA5B89" w14:textId="77777777" w:rsidR="009D2F38" w:rsidRDefault="0000000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费用包括：</w:t>
            </w:r>
          </w:p>
        </w:tc>
        <w:tc>
          <w:tcPr>
            <w:tcW w:w="6387" w:type="dxa"/>
          </w:tcPr>
          <w:p w14:paraId="2096806C" w14:textId="77777777" w:rsidR="009D2F38" w:rsidRDefault="0000000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申请费、学费杂费、医疗和意外保险、项目服务费</w:t>
            </w:r>
          </w:p>
        </w:tc>
      </w:tr>
      <w:tr w:rsidR="009D2F38" w14:paraId="411F2565" w14:textId="77777777">
        <w:tc>
          <w:tcPr>
            <w:tcW w:w="1909" w:type="dxa"/>
          </w:tcPr>
          <w:p w14:paraId="71892A07" w14:textId="77777777" w:rsidR="009D2F38" w:rsidRDefault="0000000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费用不包括：</w:t>
            </w:r>
          </w:p>
        </w:tc>
        <w:tc>
          <w:tcPr>
            <w:tcW w:w="6387" w:type="dxa"/>
          </w:tcPr>
          <w:p w14:paraId="361E3D37" w14:textId="77777777" w:rsidR="009D2F38" w:rsidRDefault="00000000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签证、国际机票、住宿与个人花费</w:t>
            </w:r>
          </w:p>
        </w:tc>
      </w:tr>
    </w:tbl>
    <w:p w14:paraId="62EA794B" w14:textId="77777777" w:rsidR="009D2F38" w:rsidRDefault="009D2F38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</w:p>
    <w:p w14:paraId="583C17C6" w14:textId="77777777" w:rsidR="009D2F38" w:rsidRDefault="00000000">
      <w:pPr>
        <w:spacing w:line="360" w:lineRule="auto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lastRenderedPageBreak/>
        <w:t>四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项目申请</w:t>
      </w:r>
    </w:p>
    <w:p w14:paraId="1468E57E" w14:textId="77777777" w:rsidR="009D2F38" w:rsidRDefault="00000000">
      <w:pPr>
        <w:pStyle w:val="af0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14:paraId="1738CF18" w14:textId="77777777" w:rsidR="009D2F38" w:rsidRDefault="00000000">
      <w:pPr>
        <w:pStyle w:val="af0"/>
        <w:numPr>
          <w:ilvl w:val="0"/>
          <w:numId w:val="5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专业学分课程：</w:t>
      </w:r>
      <w:r>
        <w:rPr>
          <w:rFonts w:asciiTheme="minorHAnsi" w:eastAsiaTheme="majorEastAsia" w:hAnsiTheme="minorHAnsi" w:cstheme="minorHAnsi"/>
          <w:szCs w:val="21"/>
        </w:rPr>
        <w:t>托福</w:t>
      </w:r>
      <w:r>
        <w:rPr>
          <w:rFonts w:asciiTheme="minorHAnsi" w:eastAsiaTheme="majorEastAsia" w:hAnsiTheme="minorHAnsi" w:cstheme="minorHAnsi" w:hint="eastAsia"/>
          <w:szCs w:val="21"/>
        </w:rPr>
        <w:t>10</w:t>
      </w:r>
      <w:r>
        <w:rPr>
          <w:rFonts w:asciiTheme="minorHAnsi" w:eastAsiaTheme="majorEastAsia" w:hAnsiTheme="minorHAnsi" w:cstheme="minorHAnsi"/>
          <w:szCs w:val="21"/>
        </w:rPr>
        <w:t>0</w:t>
      </w:r>
      <w:r>
        <w:rPr>
          <w:rFonts w:asciiTheme="minorHAnsi" w:eastAsiaTheme="majorEastAsia" w:hAnsiTheme="minorHAnsi" w:cstheme="minorHAnsi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或</w:t>
      </w:r>
      <w:r>
        <w:rPr>
          <w:rFonts w:asciiTheme="minorHAnsi" w:eastAsiaTheme="majorEastAsia" w:hAnsiTheme="minorHAnsi" w:cstheme="minorHAnsi"/>
          <w:szCs w:val="21"/>
        </w:rPr>
        <w:t>雅思</w:t>
      </w:r>
      <w:r>
        <w:rPr>
          <w:rFonts w:asciiTheme="minorHAnsi" w:eastAsiaTheme="majorEastAsia" w:hAnsiTheme="minorHAnsi" w:cstheme="minorHAnsi" w:hint="eastAsia"/>
          <w:szCs w:val="21"/>
        </w:rPr>
        <w:t>7</w:t>
      </w:r>
      <w:r>
        <w:rPr>
          <w:rFonts w:asciiTheme="minorHAnsi" w:eastAsiaTheme="majorEastAsia" w:hAnsiTheme="minorHAnsi" w:cstheme="minorHAnsi"/>
          <w:szCs w:val="21"/>
        </w:rPr>
        <w:t>.</w:t>
      </w:r>
      <w:r>
        <w:rPr>
          <w:rFonts w:asciiTheme="minorHAnsi" w:eastAsiaTheme="majorEastAsia" w:hAnsiTheme="minorHAnsi" w:cstheme="minorHAnsi" w:hint="eastAsia"/>
          <w:szCs w:val="21"/>
        </w:rPr>
        <w:t>0</w:t>
      </w:r>
      <w:r>
        <w:rPr>
          <w:rFonts w:asciiTheme="minorHAnsi" w:eastAsiaTheme="majorEastAsia" w:hAnsiTheme="minorHAnsi" w:cstheme="minorHAnsi" w:hint="eastAsia"/>
          <w:szCs w:val="21"/>
        </w:rPr>
        <w:t>，或</w:t>
      </w:r>
      <w:r>
        <w:rPr>
          <w:rFonts w:asciiTheme="minorHAnsi" w:eastAsiaTheme="majorEastAsia" w:hAnsiTheme="minorHAnsi" w:cstheme="minorHAnsi" w:hint="eastAsia"/>
          <w:szCs w:val="21"/>
        </w:rPr>
        <w:t>D</w:t>
      </w:r>
      <w:r>
        <w:rPr>
          <w:rFonts w:asciiTheme="minorHAnsi" w:eastAsiaTheme="majorEastAsia" w:hAnsiTheme="minorHAnsi" w:cstheme="minorHAnsi"/>
          <w:szCs w:val="21"/>
        </w:rPr>
        <w:t xml:space="preserve">uolingo 120,  </w:t>
      </w:r>
      <w:r>
        <w:rPr>
          <w:rFonts w:asciiTheme="minorHAnsi" w:eastAsiaTheme="majorEastAsia" w:hAnsiTheme="minorHAnsi" w:cstheme="minorHAnsi" w:hint="eastAsia"/>
          <w:szCs w:val="21"/>
        </w:rPr>
        <w:t>GPA3.3</w:t>
      </w:r>
      <w:r>
        <w:rPr>
          <w:rFonts w:asciiTheme="minorHAnsi" w:eastAsiaTheme="majorEastAsia" w:hAnsiTheme="minorHAnsi" w:cstheme="minorHAnsi" w:hint="eastAsia"/>
          <w:szCs w:val="21"/>
        </w:rPr>
        <w:t>（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分制）；</w:t>
      </w:r>
      <w:r>
        <w:rPr>
          <w:rFonts w:asciiTheme="minorHAnsi" w:eastAsiaTheme="majorEastAsia" w:hAnsiTheme="minorHAnsi" w:cstheme="minorHAnsi"/>
          <w:szCs w:val="21"/>
        </w:rPr>
        <w:t>仅限</w:t>
      </w:r>
      <w:r>
        <w:rPr>
          <w:rFonts w:asciiTheme="minorHAnsi" w:eastAsiaTheme="majorEastAsia" w:hAnsiTheme="minorHAnsi" w:cstheme="minorHAnsi" w:hint="eastAsia"/>
          <w:szCs w:val="21"/>
        </w:rPr>
        <w:t>在读本科生，必须已完成大一；</w:t>
      </w:r>
    </w:p>
    <w:p w14:paraId="796D87A9" w14:textId="77777777" w:rsidR="009D2F38" w:rsidRDefault="00000000">
      <w:pPr>
        <w:pStyle w:val="af0"/>
        <w:numPr>
          <w:ilvl w:val="0"/>
          <w:numId w:val="5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强化英语课程：无语言要求，项目开始后的</w:t>
      </w:r>
      <w:r>
        <w:rPr>
          <w:rFonts w:asciiTheme="minorHAnsi" w:eastAsiaTheme="majorEastAsia" w:hAnsiTheme="minorHAnsi" w:cstheme="minorHAnsi" w:hint="eastAsia"/>
          <w:szCs w:val="21"/>
        </w:rPr>
        <w:t>6</w:t>
      </w:r>
      <w:r>
        <w:rPr>
          <w:rFonts w:asciiTheme="minorHAnsi" w:eastAsiaTheme="majorEastAsia" w:hAnsiTheme="minorHAnsi" w:cstheme="minorHAnsi" w:hint="eastAsia"/>
          <w:szCs w:val="21"/>
        </w:rPr>
        <w:t>个月内必须已年满</w:t>
      </w:r>
      <w:r>
        <w:rPr>
          <w:rFonts w:asciiTheme="minorHAnsi" w:eastAsiaTheme="majorEastAsia" w:hAnsiTheme="minorHAnsi" w:cstheme="minorHAnsi" w:hint="eastAsia"/>
          <w:szCs w:val="21"/>
        </w:rPr>
        <w:t>18</w:t>
      </w:r>
      <w:r>
        <w:rPr>
          <w:rFonts w:asciiTheme="minorHAnsi" w:eastAsiaTheme="majorEastAsia" w:hAnsiTheme="minorHAnsi" w:cstheme="minorHAnsi" w:hint="eastAsia"/>
          <w:szCs w:val="21"/>
        </w:rPr>
        <w:t>周岁，入学前参加分级测试</w:t>
      </w:r>
      <w:r>
        <w:rPr>
          <w:rFonts w:asciiTheme="minorHAnsi" w:eastAsiaTheme="majorEastAsia" w:hAnsiTheme="minorHAnsi" w:cstheme="minorHAnsi"/>
          <w:szCs w:val="21"/>
        </w:rPr>
        <w:t xml:space="preserve"> </w:t>
      </w:r>
    </w:p>
    <w:p w14:paraId="79FA4438" w14:textId="77777777" w:rsidR="009D2F38" w:rsidRDefault="00000000">
      <w:pPr>
        <w:pStyle w:val="af0"/>
        <w:numPr>
          <w:ilvl w:val="0"/>
          <w:numId w:val="4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申请方式</w:t>
      </w:r>
      <w:r>
        <w:rPr>
          <w:rFonts w:asciiTheme="minorHAnsi" w:eastAsiaTheme="majorEastAsia" w:hAnsiTheme="minorHAnsi" w:cstheme="minorHAnsi" w:hint="eastAsia"/>
          <w:b/>
          <w:kern w:val="0"/>
          <w:szCs w:val="21"/>
        </w:rPr>
        <w:t>：</w:t>
      </w:r>
      <w:r>
        <w:rPr>
          <w:rFonts w:asciiTheme="minorHAnsi" w:eastAsiaTheme="majorEastAsia" w:hAnsiTheme="minorHAnsi" w:cstheme="minorHAnsi" w:hint="eastAsia"/>
          <w:b/>
          <w:kern w:val="0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登录全美国际教育协会网站</w:t>
      </w:r>
      <w:hyperlink r:id="rId9" w:history="1">
        <w:r>
          <w:rPr>
            <w:rStyle w:val="ae"/>
            <w:rFonts w:asciiTheme="minorHAnsi" w:eastAsiaTheme="majorEastAsia" w:hAnsiTheme="minorHAnsi" w:cstheme="minorHAnsi" w:hint="eastAsia"/>
            <w:szCs w:val="21"/>
          </w:rPr>
          <w:t>www.usiea.org</w:t>
        </w:r>
      </w:hyperlink>
      <w:r>
        <w:rPr>
          <w:rFonts w:asciiTheme="minorHAnsi" w:eastAsiaTheme="majorEastAsia" w:hAnsiTheme="minorHAnsi" w:cstheme="minorHAnsi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填写《世界名校访学项目报名表》</w:t>
      </w:r>
      <w:r>
        <w:rPr>
          <w:rFonts w:asciiTheme="minorHAnsi" w:eastAsiaTheme="majorEastAsia" w:hAnsiTheme="minorHAnsi" w:cstheme="minorHAnsi"/>
          <w:szCs w:val="21"/>
        </w:rPr>
        <w:t>；</w:t>
      </w:r>
    </w:p>
    <w:p w14:paraId="111812DB" w14:textId="77777777" w:rsidR="009D2F38" w:rsidRDefault="00000000">
      <w:pPr>
        <w:widowControl/>
        <w:spacing w:line="360" w:lineRule="auto"/>
        <w:jc w:val="left"/>
        <w:rPr>
          <w:rStyle w:val="ae"/>
          <w:rFonts w:asciiTheme="minorHAnsi" w:hAnsiTheme="minorHAnsi" w:cs="宋体"/>
          <w:color w:val="auto"/>
          <w:kern w:val="0"/>
          <w:szCs w:val="21"/>
        </w:rPr>
      </w:pPr>
      <w:r>
        <w:rPr>
          <w:rStyle w:val="ae"/>
          <w:rFonts w:asciiTheme="minorHAnsi" w:hAnsiTheme="minorHAnsi" w:cs="宋体" w:hint="eastAsia"/>
          <w:color w:val="auto"/>
          <w:kern w:val="0"/>
          <w:szCs w:val="21"/>
        </w:rPr>
        <w:t>———————————————————————————————————————</w:t>
      </w:r>
    </w:p>
    <w:p w14:paraId="63980E6F" w14:textId="77777777" w:rsidR="009D2F38" w:rsidRDefault="009D2F38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14:paraId="5B6E9EFA" w14:textId="77777777" w:rsidR="009D2F38" w:rsidRDefault="00000000">
      <w:pPr>
        <w:spacing w:line="360" w:lineRule="auto"/>
        <w:rPr>
          <w:rFonts w:asciiTheme="minorHAnsi" w:hAnsiTheme="minorHAnsi" w:cs="Calibri"/>
          <w:kern w:val="0"/>
          <w:sz w:val="22"/>
        </w:rPr>
      </w:pPr>
      <w:r>
        <w:rPr>
          <w:rFonts w:asciiTheme="minorHAnsi" w:hAnsiTheme="minorHAnsi" w:cs="宋体"/>
          <w:kern w:val="0"/>
          <w:sz w:val="20"/>
          <w:szCs w:val="21"/>
        </w:rPr>
        <w:t>全美国际教育协会官网：</w:t>
      </w:r>
      <w:hyperlink r:id="rId10" w:history="1">
        <w:r>
          <w:rPr>
            <w:rFonts w:asciiTheme="minorHAnsi" w:hAnsiTheme="minorHAnsi" w:cs="Calibri"/>
            <w:color w:val="0068B7"/>
            <w:kern w:val="0"/>
            <w:sz w:val="22"/>
          </w:rPr>
          <w:t>www.usiea.org</w:t>
        </w:r>
      </w:hyperlink>
      <w:r>
        <w:rPr>
          <w:rFonts w:asciiTheme="minorHAnsi" w:hAnsiTheme="minorHAnsi" w:cs="Calibri"/>
          <w:kern w:val="0"/>
          <w:sz w:val="22"/>
        </w:rPr>
        <w:t xml:space="preserve"> </w:t>
      </w:r>
    </w:p>
    <w:p w14:paraId="3DD5B0D1" w14:textId="77777777" w:rsidR="009D2F38" w:rsidRDefault="00000000">
      <w:pPr>
        <w:spacing w:line="360" w:lineRule="auto"/>
        <w:rPr>
          <w:rFonts w:asciiTheme="minorHAnsi" w:hAnsiTheme="minorHAnsi" w:cs="宋体"/>
          <w:kern w:val="0"/>
          <w:sz w:val="20"/>
          <w:szCs w:val="21"/>
        </w:rPr>
      </w:pPr>
      <w:r>
        <w:rPr>
          <w:rFonts w:asciiTheme="minorHAnsi" w:hAnsiTheme="minorHAnsi" w:cs="宋体"/>
          <w:kern w:val="0"/>
          <w:sz w:val="20"/>
          <w:szCs w:val="21"/>
        </w:rPr>
        <w:t>全美国际教育协会官微：全美国际访学微刊</w:t>
      </w:r>
    </w:p>
    <w:p w14:paraId="49ED0D27" w14:textId="77777777" w:rsidR="009D2F38" w:rsidRDefault="00000000">
      <w:pPr>
        <w:widowControl/>
        <w:spacing w:line="360" w:lineRule="auto"/>
        <w:jc w:val="left"/>
        <w:rPr>
          <w:rFonts w:asciiTheme="minorHAnsi" w:hAnsiTheme="minorHAnsi" w:cs="Calibri"/>
          <w:kern w:val="0"/>
          <w:sz w:val="22"/>
        </w:rPr>
      </w:pPr>
      <w:r>
        <w:rPr>
          <w:rFonts w:asciiTheme="minorHAnsi" w:hAnsiTheme="minorHAnsi" w:cs="宋体"/>
          <w:kern w:val="0"/>
          <w:sz w:val="20"/>
          <w:szCs w:val="21"/>
        </w:rPr>
        <w:t>项目邮箱咨询：</w:t>
      </w:r>
      <w:hyperlink r:id="rId11" w:history="1">
        <w:r>
          <w:rPr>
            <w:rStyle w:val="ae"/>
            <w:rFonts w:ascii="Calibri" w:hAnsi="Calibri" w:cs="Calibri"/>
            <w:kern w:val="0"/>
            <w:sz w:val="22"/>
          </w:rPr>
          <w:t>visit</w:t>
        </w:r>
        <w:r>
          <w:rPr>
            <w:rStyle w:val="ae"/>
            <w:rFonts w:ascii="Calibri" w:hAnsi="Calibri" w:cs="Calibri" w:hint="eastAsia"/>
            <w:kern w:val="0"/>
            <w:sz w:val="22"/>
          </w:rPr>
          <w:t>upenn</w:t>
        </w:r>
        <w:r>
          <w:rPr>
            <w:rStyle w:val="ae"/>
            <w:rFonts w:ascii="Calibri" w:hAnsi="Calibri" w:cs="Calibri"/>
            <w:kern w:val="0"/>
            <w:sz w:val="22"/>
          </w:rPr>
          <w:t>@yeah.net</w:t>
        </w:r>
      </w:hyperlink>
      <w:r>
        <w:rPr>
          <w:rStyle w:val="ae"/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</w:p>
    <w:sectPr w:rsidR="009D2F38">
      <w:headerReference w:type="default" r:id="rId12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ACF0" w14:textId="77777777" w:rsidR="006D2679" w:rsidRDefault="006D2679">
      <w:r>
        <w:separator/>
      </w:r>
    </w:p>
  </w:endnote>
  <w:endnote w:type="continuationSeparator" w:id="0">
    <w:p w14:paraId="785F42ED" w14:textId="77777777" w:rsidR="006D2679" w:rsidRDefault="006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5742" w14:textId="77777777" w:rsidR="006D2679" w:rsidRDefault="006D2679">
      <w:r>
        <w:separator/>
      </w:r>
    </w:p>
  </w:footnote>
  <w:footnote w:type="continuationSeparator" w:id="0">
    <w:p w14:paraId="24D43A95" w14:textId="77777777" w:rsidR="006D2679" w:rsidRDefault="006D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F61A" w14:textId="77777777" w:rsidR="009D2F38" w:rsidRDefault="009D2F38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6CFC"/>
    <w:multiLevelType w:val="multilevel"/>
    <w:tmpl w:val="20576CF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B700DF"/>
    <w:multiLevelType w:val="singleLevel"/>
    <w:tmpl w:val="2EB700D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F7420D4"/>
    <w:multiLevelType w:val="multilevel"/>
    <w:tmpl w:val="2F7420D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B36ACD"/>
    <w:multiLevelType w:val="multilevel"/>
    <w:tmpl w:val="61B36ACD"/>
    <w:lvl w:ilvl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4" w15:restartNumberingAfterBreak="0">
    <w:nsid w:val="77F013D8"/>
    <w:multiLevelType w:val="multilevel"/>
    <w:tmpl w:val="77F013D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55409456">
    <w:abstractNumId w:val="0"/>
  </w:num>
  <w:num w:numId="2" w16cid:durableId="944190120">
    <w:abstractNumId w:val="1"/>
  </w:num>
  <w:num w:numId="3" w16cid:durableId="1723821436">
    <w:abstractNumId w:val="2"/>
  </w:num>
  <w:num w:numId="4" w16cid:durableId="133379441">
    <w:abstractNumId w:val="4"/>
  </w:num>
  <w:num w:numId="5" w16cid:durableId="210846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M3YmEyYWI5ZDlhODE0MmRmOWU3M2JjYTllZWE4YWUifQ=="/>
  </w:docVars>
  <w:rsids>
    <w:rsidRoot w:val="00500A8F"/>
    <w:rsid w:val="BEB75592"/>
    <w:rsid w:val="00002E62"/>
    <w:rsid w:val="000035D7"/>
    <w:rsid w:val="000036BE"/>
    <w:rsid w:val="00003A00"/>
    <w:rsid w:val="0000590A"/>
    <w:rsid w:val="00006712"/>
    <w:rsid w:val="000067A6"/>
    <w:rsid w:val="00010F31"/>
    <w:rsid w:val="0001104D"/>
    <w:rsid w:val="00013DA3"/>
    <w:rsid w:val="000169DD"/>
    <w:rsid w:val="00020D7D"/>
    <w:rsid w:val="000224CC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3EED"/>
    <w:rsid w:val="0003431E"/>
    <w:rsid w:val="00035C41"/>
    <w:rsid w:val="00035CA7"/>
    <w:rsid w:val="000362BD"/>
    <w:rsid w:val="00040016"/>
    <w:rsid w:val="000402B0"/>
    <w:rsid w:val="000408ED"/>
    <w:rsid w:val="00040DF8"/>
    <w:rsid w:val="00041148"/>
    <w:rsid w:val="00041BDA"/>
    <w:rsid w:val="00044B87"/>
    <w:rsid w:val="00045861"/>
    <w:rsid w:val="00046229"/>
    <w:rsid w:val="000519A2"/>
    <w:rsid w:val="00051A3D"/>
    <w:rsid w:val="0005389A"/>
    <w:rsid w:val="00055B47"/>
    <w:rsid w:val="00060047"/>
    <w:rsid w:val="00060B22"/>
    <w:rsid w:val="0006181E"/>
    <w:rsid w:val="00065242"/>
    <w:rsid w:val="00065C25"/>
    <w:rsid w:val="0006767F"/>
    <w:rsid w:val="00067D4B"/>
    <w:rsid w:val="000740A8"/>
    <w:rsid w:val="000820F9"/>
    <w:rsid w:val="000840CC"/>
    <w:rsid w:val="000856A9"/>
    <w:rsid w:val="000860BB"/>
    <w:rsid w:val="00087DB0"/>
    <w:rsid w:val="0009206E"/>
    <w:rsid w:val="000943F9"/>
    <w:rsid w:val="000954F4"/>
    <w:rsid w:val="00097FB0"/>
    <w:rsid w:val="000A0A86"/>
    <w:rsid w:val="000A2A22"/>
    <w:rsid w:val="000A3CBB"/>
    <w:rsid w:val="000A4030"/>
    <w:rsid w:val="000A4429"/>
    <w:rsid w:val="000A5251"/>
    <w:rsid w:val="000A5300"/>
    <w:rsid w:val="000A6E41"/>
    <w:rsid w:val="000B1A29"/>
    <w:rsid w:val="000B24CB"/>
    <w:rsid w:val="000C058A"/>
    <w:rsid w:val="000C0A27"/>
    <w:rsid w:val="000C2F7C"/>
    <w:rsid w:val="000C3F5B"/>
    <w:rsid w:val="000C4E56"/>
    <w:rsid w:val="000C5C18"/>
    <w:rsid w:val="000C6B95"/>
    <w:rsid w:val="000C7850"/>
    <w:rsid w:val="000C7F9A"/>
    <w:rsid w:val="000D1747"/>
    <w:rsid w:val="000D1A58"/>
    <w:rsid w:val="000D3060"/>
    <w:rsid w:val="000D4BC5"/>
    <w:rsid w:val="000D532E"/>
    <w:rsid w:val="000E1209"/>
    <w:rsid w:val="000E192A"/>
    <w:rsid w:val="000E5365"/>
    <w:rsid w:val="000E71FC"/>
    <w:rsid w:val="000E7915"/>
    <w:rsid w:val="000F10F6"/>
    <w:rsid w:val="000F140D"/>
    <w:rsid w:val="000F168E"/>
    <w:rsid w:val="000F253C"/>
    <w:rsid w:val="000F35F3"/>
    <w:rsid w:val="000F6E7C"/>
    <w:rsid w:val="001013E1"/>
    <w:rsid w:val="001014E7"/>
    <w:rsid w:val="0010196F"/>
    <w:rsid w:val="001051AF"/>
    <w:rsid w:val="00106BA3"/>
    <w:rsid w:val="00107687"/>
    <w:rsid w:val="00110B1F"/>
    <w:rsid w:val="00110E3D"/>
    <w:rsid w:val="00110EDA"/>
    <w:rsid w:val="0011231F"/>
    <w:rsid w:val="00112B60"/>
    <w:rsid w:val="00112EFC"/>
    <w:rsid w:val="001131EA"/>
    <w:rsid w:val="00116EF3"/>
    <w:rsid w:val="00120A5E"/>
    <w:rsid w:val="0012340B"/>
    <w:rsid w:val="0012488E"/>
    <w:rsid w:val="00124B0D"/>
    <w:rsid w:val="00125024"/>
    <w:rsid w:val="00125864"/>
    <w:rsid w:val="00125AEC"/>
    <w:rsid w:val="00127C1E"/>
    <w:rsid w:val="00127FE8"/>
    <w:rsid w:val="00131D30"/>
    <w:rsid w:val="00132BB5"/>
    <w:rsid w:val="00133E81"/>
    <w:rsid w:val="00134011"/>
    <w:rsid w:val="001355A4"/>
    <w:rsid w:val="00135F93"/>
    <w:rsid w:val="0013632A"/>
    <w:rsid w:val="00137744"/>
    <w:rsid w:val="00143294"/>
    <w:rsid w:val="00146AB9"/>
    <w:rsid w:val="00147A3E"/>
    <w:rsid w:val="0016167D"/>
    <w:rsid w:val="00162E33"/>
    <w:rsid w:val="00167799"/>
    <w:rsid w:val="00167C8D"/>
    <w:rsid w:val="00170451"/>
    <w:rsid w:val="001712FB"/>
    <w:rsid w:val="00173281"/>
    <w:rsid w:val="0017377D"/>
    <w:rsid w:val="001738F0"/>
    <w:rsid w:val="00175F78"/>
    <w:rsid w:val="00176F21"/>
    <w:rsid w:val="001779EE"/>
    <w:rsid w:val="00182973"/>
    <w:rsid w:val="00182E04"/>
    <w:rsid w:val="001834A2"/>
    <w:rsid w:val="00183A23"/>
    <w:rsid w:val="00185389"/>
    <w:rsid w:val="00186190"/>
    <w:rsid w:val="00192C0F"/>
    <w:rsid w:val="00195824"/>
    <w:rsid w:val="001A0C7A"/>
    <w:rsid w:val="001A20A3"/>
    <w:rsid w:val="001A2636"/>
    <w:rsid w:val="001A281F"/>
    <w:rsid w:val="001A7D56"/>
    <w:rsid w:val="001B1730"/>
    <w:rsid w:val="001B1DAA"/>
    <w:rsid w:val="001B2069"/>
    <w:rsid w:val="001B600B"/>
    <w:rsid w:val="001C09B0"/>
    <w:rsid w:val="001C1A51"/>
    <w:rsid w:val="001C6985"/>
    <w:rsid w:val="001D2C48"/>
    <w:rsid w:val="001D4042"/>
    <w:rsid w:val="001D458C"/>
    <w:rsid w:val="001D4EF4"/>
    <w:rsid w:val="001D74CC"/>
    <w:rsid w:val="001E1728"/>
    <w:rsid w:val="001E31D7"/>
    <w:rsid w:val="001E321D"/>
    <w:rsid w:val="001E4F6C"/>
    <w:rsid w:val="001E5D98"/>
    <w:rsid w:val="001E6096"/>
    <w:rsid w:val="001F029D"/>
    <w:rsid w:val="001F49A8"/>
    <w:rsid w:val="001F5524"/>
    <w:rsid w:val="00201963"/>
    <w:rsid w:val="00202030"/>
    <w:rsid w:val="00203BFF"/>
    <w:rsid w:val="00206418"/>
    <w:rsid w:val="002133F2"/>
    <w:rsid w:val="00213D09"/>
    <w:rsid w:val="0021575D"/>
    <w:rsid w:val="00215AAD"/>
    <w:rsid w:val="0021711E"/>
    <w:rsid w:val="002202A8"/>
    <w:rsid w:val="00220E2D"/>
    <w:rsid w:val="002211FB"/>
    <w:rsid w:val="0022214B"/>
    <w:rsid w:val="00223F43"/>
    <w:rsid w:val="002274D9"/>
    <w:rsid w:val="00230DD1"/>
    <w:rsid w:val="00230EA2"/>
    <w:rsid w:val="0023347E"/>
    <w:rsid w:val="002379FF"/>
    <w:rsid w:val="00241555"/>
    <w:rsid w:val="00242137"/>
    <w:rsid w:val="002423B9"/>
    <w:rsid w:val="002439C3"/>
    <w:rsid w:val="002441C6"/>
    <w:rsid w:val="0024447C"/>
    <w:rsid w:val="002449A1"/>
    <w:rsid w:val="0024592F"/>
    <w:rsid w:val="00247786"/>
    <w:rsid w:val="00247AE7"/>
    <w:rsid w:val="00250CE7"/>
    <w:rsid w:val="00250F49"/>
    <w:rsid w:val="00251642"/>
    <w:rsid w:val="0025295F"/>
    <w:rsid w:val="00255140"/>
    <w:rsid w:val="002567EE"/>
    <w:rsid w:val="00257563"/>
    <w:rsid w:val="00257E0D"/>
    <w:rsid w:val="00261406"/>
    <w:rsid w:val="00261BEB"/>
    <w:rsid w:val="00261C11"/>
    <w:rsid w:val="00270392"/>
    <w:rsid w:val="00271BCB"/>
    <w:rsid w:val="00271E4F"/>
    <w:rsid w:val="00272305"/>
    <w:rsid w:val="00272F97"/>
    <w:rsid w:val="00275270"/>
    <w:rsid w:val="00275839"/>
    <w:rsid w:val="0027600D"/>
    <w:rsid w:val="00276F0F"/>
    <w:rsid w:val="0028056A"/>
    <w:rsid w:val="002852EE"/>
    <w:rsid w:val="00286F33"/>
    <w:rsid w:val="0028714F"/>
    <w:rsid w:val="002874BA"/>
    <w:rsid w:val="0029179F"/>
    <w:rsid w:val="00292326"/>
    <w:rsid w:val="00294DD3"/>
    <w:rsid w:val="00295361"/>
    <w:rsid w:val="00296348"/>
    <w:rsid w:val="00297E1A"/>
    <w:rsid w:val="002A0A79"/>
    <w:rsid w:val="002A19B6"/>
    <w:rsid w:val="002A1BDF"/>
    <w:rsid w:val="002A33E6"/>
    <w:rsid w:val="002A402F"/>
    <w:rsid w:val="002A795E"/>
    <w:rsid w:val="002B1AD5"/>
    <w:rsid w:val="002B5C48"/>
    <w:rsid w:val="002B61DD"/>
    <w:rsid w:val="002B7076"/>
    <w:rsid w:val="002C068C"/>
    <w:rsid w:val="002C17A6"/>
    <w:rsid w:val="002C2028"/>
    <w:rsid w:val="002C229B"/>
    <w:rsid w:val="002C27D4"/>
    <w:rsid w:val="002C3134"/>
    <w:rsid w:val="002C500D"/>
    <w:rsid w:val="002C5793"/>
    <w:rsid w:val="002C6AEB"/>
    <w:rsid w:val="002C722D"/>
    <w:rsid w:val="002D04D0"/>
    <w:rsid w:val="002D1A53"/>
    <w:rsid w:val="002D3409"/>
    <w:rsid w:val="002D3E7E"/>
    <w:rsid w:val="002D76B2"/>
    <w:rsid w:val="002D7905"/>
    <w:rsid w:val="002D7B20"/>
    <w:rsid w:val="002E0797"/>
    <w:rsid w:val="002E09C0"/>
    <w:rsid w:val="002E1476"/>
    <w:rsid w:val="002E319D"/>
    <w:rsid w:val="002E3299"/>
    <w:rsid w:val="002E4985"/>
    <w:rsid w:val="002E4E6F"/>
    <w:rsid w:val="002E64CC"/>
    <w:rsid w:val="002E658E"/>
    <w:rsid w:val="002E6656"/>
    <w:rsid w:val="002F04E4"/>
    <w:rsid w:val="002F0B56"/>
    <w:rsid w:val="002F1A53"/>
    <w:rsid w:val="002F3568"/>
    <w:rsid w:val="002F37DA"/>
    <w:rsid w:val="002F5110"/>
    <w:rsid w:val="002F7AB9"/>
    <w:rsid w:val="0030157A"/>
    <w:rsid w:val="00302995"/>
    <w:rsid w:val="00303D3D"/>
    <w:rsid w:val="003073A8"/>
    <w:rsid w:val="00313C53"/>
    <w:rsid w:val="00314A41"/>
    <w:rsid w:val="00314B46"/>
    <w:rsid w:val="0031712B"/>
    <w:rsid w:val="00317D1B"/>
    <w:rsid w:val="0032092A"/>
    <w:rsid w:val="00321528"/>
    <w:rsid w:val="00321717"/>
    <w:rsid w:val="00321D5F"/>
    <w:rsid w:val="0032262D"/>
    <w:rsid w:val="00330E7E"/>
    <w:rsid w:val="00330EF0"/>
    <w:rsid w:val="0033115B"/>
    <w:rsid w:val="00332598"/>
    <w:rsid w:val="00333C15"/>
    <w:rsid w:val="00336187"/>
    <w:rsid w:val="00337023"/>
    <w:rsid w:val="003376C4"/>
    <w:rsid w:val="00341600"/>
    <w:rsid w:val="00342D9D"/>
    <w:rsid w:val="00342E7E"/>
    <w:rsid w:val="003440CB"/>
    <w:rsid w:val="00347B20"/>
    <w:rsid w:val="003504A0"/>
    <w:rsid w:val="00350EF8"/>
    <w:rsid w:val="00352A1D"/>
    <w:rsid w:val="00353816"/>
    <w:rsid w:val="00361CCF"/>
    <w:rsid w:val="00361F0C"/>
    <w:rsid w:val="00362047"/>
    <w:rsid w:val="00362154"/>
    <w:rsid w:val="00363AA0"/>
    <w:rsid w:val="00364A0C"/>
    <w:rsid w:val="0036719B"/>
    <w:rsid w:val="00371B64"/>
    <w:rsid w:val="0037235F"/>
    <w:rsid w:val="00372A8D"/>
    <w:rsid w:val="003738EA"/>
    <w:rsid w:val="00375491"/>
    <w:rsid w:val="0037672C"/>
    <w:rsid w:val="00376E91"/>
    <w:rsid w:val="0038147B"/>
    <w:rsid w:val="003822A8"/>
    <w:rsid w:val="0038393E"/>
    <w:rsid w:val="00383DCC"/>
    <w:rsid w:val="00386A4E"/>
    <w:rsid w:val="00386C51"/>
    <w:rsid w:val="00387362"/>
    <w:rsid w:val="00390B15"/>
    <w:rsid w:val="00390C9A"/>
    <w:rsid w:val="00390FCA"/>
    <w:rsid w:val="00392494"/>
    <w:rsid w:val="00394A95"/>
    <w:rsid w:val="00396306"/>
    <w:rsid w:val="00397742"/>
    <w:rsid w:val="00397891"/>
    <w:rsid w:val="003A6BB9"/>
    <w:rsid w:val="003A7247"/>
    <w:rsid w:val="003B07D0"/>
    <w:rsid w:val="003B4151"/>
    <w:rsid w:val="003B669C"/>
    <w:rsid w:val="003B7583"/>
    <w:rsid w:val="003B786E"/>
    <w:rsid w:val="003C35A7"/>
    <w:rsid w:val="003C6EF7"/>
    <w:rsid w:val="003D092D"/>
    <w:rsid w:val="003D0F7B"/>
    <w:rsid w:val="003D0FE9"/>
    <w:rsid w:val="003D1A1C"/>
    <w:rsid w:val="003D1C70"/>
    <w:rsid w:val="003D2BCE"/>
    <w:rsid w:val="003D4037"/>
    <w:rsid w:val="003D4529"/>
    <w:rsid w:val="003D4B46"/>
    <w:rsid w:val="003D5F48"/>
    <w:rsid w:val="003E01B3"/>
    <w:rsid w:val="003E04B1"/>
    <w:rsid w:val="003E06EC"/>
    <w:rsid w:val="003E3199"/>
    <w:rsid w:val="003E5522"/>
    <w:rsid w:val="003E6DB1"/>
    <w:rsid w:val="003E7DA0"/>
    <w:rsid w:val="003F050A"/>
    <w:rsid w:val="003F059B"/>
    <w:rsid w:val="003F25BA"/>
    <w:rsid w:val="003F2E19"/>
    <w:rsid w:val="003F50D1"/>
    <w:rsid w:val="003F5F88"/>
    <w:rsid w:val="003F6EEF"/>
    <w:rsid w:val="00401B67"/>
    <w:rsid w:val="0040450B"/>
    <w:rsid w:val="0041273F"/>
    <w:rsid w:val="00417DFD"/>
    <w:rsid w:val="00421790"/>
    <w:rsid w:val="00421C94"/>
    <w:rsid w:val="0042204E"/>
    <w:rsid w:val="0042211C"/>
    <w:rsid w:val="004223EE"/>
    <w:rsid w:val="00423172"/>
    <w:rsid w:val="00426325"/>
    <w:rsid w:val="00432559"/>
    <w:rsid w:val="00437A33"/>
    <w:rsid w:val="004469A3"/>
    <w:rsid w:val="0045270B"/>
    <w:rsid w:val="0045275F"/>
    <w:rsid w:val="00454C45"/>
    <w:rsid w:val="00455CF2"/>
    <w:rsid w:val="0046119C"/>
    <w:rsid w:val="004624BE"/>
    <w:rsid w:val="00465368"/>
    <w:rsid w:val="00465A92"/>
    <w:rsid w:val="00465C57"/>
    <w:rsid w:val="004679CE"/>
    <w:rsid w:val="00470270"/>
    <w:rsid w:val="00470515"/>
    <w:rsid w:val="004712A1"/>
    <w:rsid w:val="00471CBF"/>
    <w:rsid w:val="00472046"/>
    <w:rsid w:val="0048136E"/>
    <w:rsid w:val="00483DDF"/>
    <w:rsid w:val="00485AD1"/>
    <w:rsid w:val="00486AA5"/>
    <w:rsid w:val="00486B7F"/>
    <w:rsid w:val="004878DF"/>
    <w:rsid w:val="00491A4C"/>
    <w:rsid w:val="00492292"/>
    <w:rsid w:val="004932B6"/>
    <w:rsid w:val="004946E0"/>
    <w:rsid w:val="00495E6D"/>
    <w:rsid w:val="004A1602"/>
    <w:rsid w:val="004A1975"/>
    <w:rsid w:val="004A31B7"/>
    <w:rsid w:val="004A51A8"/>
    <w:rsid w:val="004B49EE"/>
    <w:rsid w:val="004B4D89"/>
    <w:rsid w:val="004B516E"/>
    <w:rsid w:val="004B5B25"/>
    <w:rsid w:val="004C0796"/>
    <w:rsid w:val="004C0E26"/>
    <w:rsid w:val="004C0FC0"/>
    <w:rsid w:val="004C343D"/>
    <w:rsid w:val="004C5277"/>
    <w:rsid w:val="004C6632"/>
    <w:rsid w:val="004D2423"/>
    <w:rsid w:val="004D314E"/>
    <w:rsid w:val="004D3884"/>
    <w:rsid w:val="004D5BA8"/>
    <w:rsid w:val="004D5BBA"/>
    <w:rsid w:val="004E0748"/>
    <w:rsid w:val="004E0AA6"/>
    <w:rsid w:val="004E1B9F"/>
    <w:rsid w:val="004E6A9A"/>
    <w:rsid w:val="004E728E"/>
    <w:rsid w:val="004F002A"/>
    <w:rsid w:val="004F0AAB"/>
    <w:rsid w:val="004F23F6"/>
    <w:rsid w:val="004F25D0"/>
    <w:rsid w:val="004F47B7"/>
    <w:rsid w:val="004F743F"/>
    <w:rsid w:val="004F7C1B"/>
    <w:rsid w:val="005007BE"/>
    <w:rsid w:val="00500A8F"/>
    <w:rsid w:val="005043E9"/>
    <w:rsid w:val="00504796"/>
    <w:rsid w:val="005060F9"/>
    <w:rsid w:val="005109DD"/>
    <w:rsid w:val="0051106C"/>
    <w:rsid w:val="00512BAE"/>
    <w:rsid w:val="00517DEB"/>
    <w:rsid w:val="00520C0E"/>
    <w:rsid w:val="0052189D"/>
    <w:rsid w:val="00522EAE"/>
    <w:rsid w:val="005250F2"/>
    <w:rsid w:val="00525703"/>
    <w:rsid w:val="005260BE"/>
    <w:rsid w:val="00527573"/>
    <w:rsid w:val="005321FF"/>
    <w:rsid w:val="005326B5"/>
    <w:rsid w:val="005339BB"/>
    <w:rsid w:val="00534DE3"/>
    <w:rsid w:val="00535F08"/>
    <w:rsid w:val="00536454"/>
    <w:rsid w:val="00536F45"/>
    <w:rsid w:val="005376E0"/>
    <w:rsid w:val="00537EE6"/>
    <w:rsid w:val="00540A0F"/>
    <w:rsid w:val="005447E3"/>
    <w:rsid w:val="00547E75"/>
    <w:rsid w:val="00555016"/>
    <w:rsid w:val="00556212"/>
    <w:rsid w:val="00557BD7"/>
    <w:rsid w:val="005606AC"/>
    <w:rsid w:val="00563F4C"/>
    <w:rsid w:val="00564768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4C58"/>
    <w:rsid w:val="00596D1A"/>
    <w:rsid w:val="005A31F5"/>
    <w:rsid w:val="005A65C8"/>
    <w:rsid w:val="005A6A9F"/>
    <w:rsid w:val="005B23A5"/>
    <w:rsid w:val="005B2979"/>
    <w:rsid w:val="005B5847"/>
    <w:rsid w:val="005B5D60"/>
    <w:rsid w:val="005B69C2"/>
    <w:rsid w:val="005C272C"/>
    <w:rsid w:val="005C27A1"/>
    <w:rsid w:val="005C3BCA"/>
    <w:rsid w:val="005C67D4"/>
    <w:rsid w:val="005C77FB"/>
    <w:rsid w:val="005C7CC0"/>
    <w:rsid w:val="005D05E0"/>
    <w:rsid w:val="005D0683"/>
    <w:rsid w:val="005D2B29"/>
    <w:rsid w:val="005D4D7E"/>
    <w:rsid w:val="005D50EF"/>
    <w:rsid w:val="005D51C2"/>
    <w:rsid w:val="005D6EBD"/>
    <w:rsid w:val="005D6F09"/>
    <w:rsid w:val="005E035C"/>
    <w:rsid w:val="005E262D"/>
    <w:rsid w:val="005E2E24"/>
    <w:rsid w:val="005E56AB"/>
    <w:rsid w:val="005E5A41"/>
    <w:rsid w:val="005E674A"/>
    <w:rsid w:val="005E6E17"/>
    <w:rsid w:val="005E7EEC"/>
    <w:rsid w:val="005F18B7"/>
    <w:rsid w:val="005F3B25"/>
    <w:rsid w:val="005F6112"/>
    <w:rsid w:val="005F73BE"/>
    <w:rsid w:val="005F7C6A"/>
    <w:rsid w:val="00602232"/>
    <w:rsid w:val="00606AA2"/>
    <w:rsid w:val="00606C4F"/>
    <w:rsid w:val="00607EE7"/>
    <w:rsid w:val="006107DC"/>
    <w:rsid w:val="0061228A"/>
    <w:rsid w:val="00617A76"/>
    <w:rsid w:val="00621ED0"/>
    <w:rsid w:val="00622238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551A7"/>
    <w:rsid w:val="0065585D"/>
    <w:rsid w:val="00655B51"/>
    <w:rsid w:val="0065675D"/>
    <w:rsid w:val="0066295A"/>
    <w:rsid w:val="00663035"/>
    <w:rsid w:val="00663F09"/>
    <w:rsid w:val="00664055"/>
    <w:rsid w:val="00666CF9"/>
    <w:rsid w:val="00667457"/>
    <w:rsid w:val="00667A61"/>
    <w:rsid w:val="00670ED6"/>
    <w:rsid w:val="006712E6"/>
    <w:rsid w:val="00671702"/>
    <w:rsid w:val="00673E32"/>
    <w:rsid w:val="006740B4"/>
    <w:rsid w:val="00674734"/>
    <w:rsid w:val="0067541F"/>
    <w:rsid w:val="00676DF8"/>
    <w:rsid w:val="00683AB6"/>
    <w:rsid w:val="0068461A"/>
    <w:rsid w:val="00684D38"/>
    <w:rsid w:val="006858D5"/>
    <w:rsid w:val="00686609"/>
    <w:rsid w:val="00687DBB"/>
    <w:rsid w:val="00691375"/>
    <w:rsid w:val="00695622"/>
    <w:rsid w:val="00696B1C"/>
    <w:rsid w:val="0069732D"/>
    <w:rsid w:val="006A0727"/>
    <w:rsid w:val="006A2B5F"/>
    <w:rsid w:val="006A32C4"/>
    <w:rsid w:val="006A42DE"/>
    <w:rsid w:val="006A4C8A"/>
    <w:rsid w:val="006A72B8"/>
    <w:rsid w:val="006B00CC"/>
    <w:rsid w:val="006B576E"/>
    <w:rsid w:val="006B6BC9"/>
    <w:rsid w:val="006C127C"/>
    <w:rsid w:val="006C1F05"/>
    <w:rsid w:val="006C2070"/>
    <w:rsid w:val="006C4426"/>
    <w:rsid w:val="006C54FD"/>
    <w:rsid w:val="006C70AC"/>
    <w:rsid w:val="006D2679"/>
    <w:rsid w:val="006D2C29"/>
    <w:rsid w:val="006D3ECF"/>
    <w:rsid w:val="006D5B15"/>
    <w:rsid w:val="006D5C62"/>
    <w:rsid w:val="006D642C"/>
    <w:rsid w:val="006E3A9C"/>
    <w:rsid w:val="006E5DBF"/>
    <w:rsid w:val="006E7773"/>
    <w:rsid w:val="006F038D"/>
    <w:rsid w:val="00700639"/>
    <w:rsid w:val="00700EA9"/>
    <w:rsid w:val="00700FE9"/>
    <w:rsid w:val="0070255A"/>
    <w:rsid w:val="0070385E"/>
    <w:rsid w:val="007045DC"/>
    <w:rsid w:val="00705BEF"/>
    <w:rsid w:val="00706179"/>
    <w:rsid w:val="007113DD"/>
    <w:rsid w:val="00713A6D"/>
    <w:rsid w:val="0071430B"/>
    <w:rsid w:val="0072021E"/>
    <w:rsid w:val="00720659"/>
    <w:rsid w:val="0072201D"/>
    <w:rsid w:val="007229DD"/>
    <w:rsid w:val="00725FBC"/>
    <w:rsid w:val="00732B7D"/>
    <w:rsid w:val="00733292"/>
    <w:rsid w:val="0073607E"/>
    <w:rsid w:val="00736663"/>
    <w:rsid w:val="007370F3"/>
    <w:rsid w:val="007423FD"/>
    <w:rsid w:val="0074285A"/>
    <w:rsid w:val="00755EE3"/>
    <w:rsid w:val="00757990"/>
    <w:rsid w:val="00760C7A"/>
    <w:rsid w:val="007619AD"/>
    <w:rsid w:val="00762330"/>
    <w:rsid w:val="00762492"/>
    <w:rsid w:val="007640E0"/>
    <w:rsid w:val="007652B1"/>
    <w:rsid w:val="00770616"/>
    <w:rsid w:val="00770E19"/>
    <w:rsid w:val="00772E22"/>
    <w:rsid w:val="0077332B"/>
    <w:rsid w:val="00774257"/>
    <w:rsid w:val="0077447B"/>
    <w:rsid w:val="007750CD"/>
    <w:rsid w:val="00775505"/>
    <w:rsid w:val="007766C2"/>
    <w:rsid w:val="00776AE1"/>
    <w:rsid w:val="00776C3B"/>
    <w:rsid w:val="00780093"/>
    <w:rsid w:val="00782EEB"/>
    <w:rsid w:val="00785B98"/>
    <w:rsid w:val="00785C31"/>
    <w:rsid w:val="007863D2"/>
    <w:rsid w:val="00793276"/>
    <w:rsid w:val="00793833"/>
    <w:rsid w:val="0079642D"/>
    <w:rsid w:val="007968A7"/>
    <w:rsid w:val="007A01B4"/>
    <w:rsid w:val="007A03BE"/>
    <w:rsid w:val="007A07E5"/>
    <w:rsid w:val="007A136C"/>
    <w:rsid w:val="007A385D"/>
    <w:rsid w:val="007A3D2E"/>
    <w:rsid w:val="007A3E79"/>
    <w:rsid w:val="007A463F"/>
    <w:rsid w:val="007A5F86"/>
    <w:rsid w:val="007A7362"/>
    <w:rsid w:val="007B0667"/>
    <w:rsid w:val="007B528C"/>
    <w:rsid w:val="007B5A17"/>
    <w:rsid w:val="007B648A"/>
    <w:rsid w:val="007B7729"/>
    <w:rsid w:val="007C1D71"/>
    <w:rsid w:val="007C2153"/>
    <w:rsid w:val="007C42BE"/>
    <w:rsid w:val="007C66DE"/>
    <w:rsid w:val="007D0768"/>
    <w:rsid w:val="007D224F"/>
    <w:rsid w:val="007D3B5F"/>
    <w:rsid w:val="007D4624"/>
    <w:rsid w:val="007D62F3"/>
    <w:rsid w:val="007E0376"/>
    <w:rsid w:val="007E0C8A"/>
    <w:rsid w:val="007E0CCD"/>
    <w:rsid w:val="007E0E50"/>
    <w:rsid w:val="007E1D53"/>
    <w:rsid w:val="007E3816"/>
    <w:rsid w:val="007E513A"/>
    <w:rsid w:val="007F085E"/>
    <w:rsid w:val="007F2B2E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2A9"/>
    <w:rsid w:val="008105AE"/>
    <w:rsid w:val="00811B0B"/>
    <w:rsid w:val="00814AA6"/>
    <w:rsid w:val="008153A8"/>
    <w:rsid w:val="008160D4"/>
    <w:rsid w:val="008267EE"/>
    <w:rsid w:val="0083050D"/>
    <w:rsid w:val="00830537"/>
    <w:rsid w:val="00832E9B"/>
    <w:rsid w:val="00842B46"/>
    <w:rsid w:val="008432ED"/>
    <w:rsid w:val="008433CA"/>
    <w:rsid w:val="00843F7D"/>
    <w:rsid w:val="008450F3"/>
    <w:rsid w:val="00847D03"/>
    <w:rsid w:val="00855260"/>
    <w:rsid w:val="00855C23"/>
    <w:rsid w:val="00860271"/>
    <w:rsid w:val="0086227D"/>
    <w:rsid w:val="00863E73"/>
    <w:rsid w:val="00863FEE"/>
    <w:rsid w:val="008653E0"/>
    <w:rsid w:val="00871762"/>
    <w:rsid w:val="008730BB"/>
    <w:rsid w:val="00880B5C"/>
    <w:rsid w:val="008815E8"/>
    <w:rsid w:val="00881CA9"/>
    <w:rsid w:val="0088262F"/>
    <w:rsid w:val="00882E11"/>
    <w:rsid w:val="00883821"/>
    <w:rsid w:val="0088500C"/>
    <w:rsid w:val="008853E0"/>
    <w:rsid w:val="0088679A"/>
    <w:rsid w:val="0089014A"/>
    <w:rsid w:val="008902CF"/>
    <w:rsid w:val="00891840"/>
    <w:rsid w:val="0089413A"/>
    <w:rsid w:val="008966E9"/>
    <w:rsid w:val="00896C9B"/>
    <w:rsid w:val="008B188A"/>
    <w:rsid w:val="008B4A3B"/>
    <w:rsid w:val="008B56E5"/>
    <w:rsid w:val="008B6065"/>
    <w:rsid w:val="008C1F77"/>
    <w:rsid w:val="008C364C"/>
    <w:rsid w:val="008C5AFB"/>
    <w:rsid w:val="008D1223"/>
    <w:rsid w:val="008D22F7"/>
    <w:rsid w:val="008D3CFE"/>
    <w:rsid w:val="008D5E6C"/>
    <w:rsid w:val="008D643A"/>
    <w:rsid w:val="008D65B7"/>
    <w:rsid w:val="008D7F16"/>
    <w:rsid w:val="008E08E2"/>
    <w:rsid w:val="008E160B"/>
    <w:rsid w:val="008E21CB"/>
    <w:rsid w:val="008E4534"/>
    <w:rsid w:val="008E54B5"/>
    <w:rsid w:val="008E54DB"/>
    <w:rsid w:val="008F1045"/>
    <w:rsid w:val="008F2A31"/>
    <w:rsid w:val="00900E27"/>
    <w:rsid w:val="009018E4"/>
    <w:rsid w:val="00901B91"/>
    <w:rsid w:val="009027A2"/>
    <w:rsid w:val="00903BED"/>
    <w:rsid w:val="00905613"/>
    <w:rsid w:val="00905BF1"/>
    <w:rsid w:val="009111B0"/>
    <w:rsid w:val="00911501"/>
    <w:rsid w:val="0091268E"/>
    <w:rsid w:val="00913572"/>
    <w:rsid w:val="00915EF9"/>
    <w:rsid w:val="009171E7"/>
    <w:rsid w:val="00917A3B"/>
    <w:rsid w:val="00920413"/>
    <w:rsid w:val="0092087F"/>
    <w:rsid w:val="009230A4"/>
    <w:rsid w:val="0092377F"/>
    <w:rsid w:val="009308D8"/>
    <w:rsid w:val="00930DF7"/>
    <w:rsid w:val="00936821"/>
    <w:rsid w:val="00936E5D"/>
    <w:rsid w:val="0094276A"/>
    <w:rsid w:val="00942C75"/>
    <w:rsid w:val="009445A5"/>
    <w:rsid w:val="0094475E"/>
    <w:rsid w:val="00951195"/>
    <w:rsid w:val="00952045"/>
    <w:rsid w:val="00952BA5"/>
    <w:rsid w:val="00954229"/>
    <w:rsid w:val="00954982"/>
    <w:rsid w:val="009554FB"/>
    <w:rsid w:val="00957EEC"/>
    <w:rsid w:val="00960880"/>
    <w:rsid w:val="00961FF1"/>
    <w:rsid w:val="00963696"/>
    <w:rsid w:val="009642E6"/>
    <w:rsid w:val="009645E2"/>
    <w:rsid w:val="00965CCC"/>
    <w:rsid w:val="00967122"/>
    <w:rsid w:val="009707C4"/>
    <w:rsid w:val="0097080A"/>
    <w:rsid w:val="00972BCD"/>
    <w:rsid w:val="0097304E"/>
    <w:rsid w:val="0097314B"/>
    <w:rsid w:val="0097647D"/>
    <w:rsid w:val="00976754"/>
    <w:rsid w:val="00976B70"/>
    <w:rsid w:val="0098274E"/>
    <w:rsid w:val="00983752"/>
    <w:rsid w:val="00983EF6"/>
    <w:rsid w:val="009842C2"/>
    <w:rsid w:val="00984BE8"/>
    <w:rsid w:val="00987939"/>
    <w:rsid w:val="00990BB7"/>
    <w:rsid w:val="009927BE"/>
    <w:rsid w:val="00994EDE"/>
    <w:rsid w:val="009959F3"/>
    <w:rsid w:val="00995FFE"/>
    <w:rsid w:val="009A11C1"/>
    <w:rsid w:val="009A27F7"/>
    <w:rsid w:val="009A292D"/>
    <w:rsid w:val="009A4CAF"/>
    <w:rsid w:val="009A55F1"/>
    <w:rsid w:val="009A69B5"/>
    <w:rsid w:val="009B0A5E"/>
    <w:rsid w:val="009B0D73"/>
    <w:rsid w:val="009B3167"/>
    <w:rsid w:val="009B34FA"/>
    <w:rsid w:val="009B4E90"/>
    <w:rsid w:val="009B5241"/>
    <w:rsid w:val="009B6B15"/>
    <w:rsid w:val="009C020C"/>
    <w:rsid w:val="009C44ED"/>
    <w:rsid w:val="009C4F0D"/>
    <w:rsid w:val="009C5700"/>
    <w:rsid w:val="009C5891"/>
    <w:rsid w:val="009C596C"/>
    <w:rsid w:val="009C5D67"/>
    <w:rsid w:val="009C5FEE"/>
    <w:rsid w:val="009C6763"/>
    <w:rsid w:val="009C692C"/>
    <w:rsid w:val="009C698C"/>
    <w:rsid w:val="009C7A2D"/>
    <w:rsid w:val="009C7CE4"/>
    <w:rsid w:val="009D2E33"/>
    <w:rsid w:val="009D2F38"/>
    <w:rsid w:val="009D72F9"/>
    <w:rsid w:val="009E18AF"/>
    <w:rsid w:val="009E4A3B"/>
    <w:rsid w:val="009E5D88"/>
    <w:rsid w:val="009E73AD"/>
    <w:rsid w:val="009F0653"/>
    <w:rsid w:val="009F09C7"/>
    <w:rsid w:val="009F2A66"/>
    <w:rsid w:val="009F2C78"/>
    <w:rsid w:val="009F632A"/>
    <w:rsid w:val="009F648F"/>
    <w:rsid w:val="009F7FCB"/>
    <w:rsid w:val="00A00B17"/>
    <w:rsid w:val="00A01568"/>
    <w:rsid w:val="00A05DA1"/>
    <w:rsid w:val="00A1042E"/>
    <w:rsid w:val="00A112C1"/>
    <w:rsid w:val="00A16CEA"/>
    <w:rsid w:val="00A1794D"/>
    <w:rsid w:val="00A17F56"/>
    <w:rsid w:val="00A207E1"/>
    <w:rsid w:val="00A20EDD"/>
    <w:rsid w:val="00A220C6"/>
    <w:rsid w:val="00A2358C"/>
    <w:rsid w:val="00A256C1"/>
    <w:rsid w:val="00A2663A"/>
    <w:rsid w:val="00A30D1A"/>
    <w:rsid w:val="00A3105A"/>
    <w:rsid w:val="00A31C85"/>
    <w:rsid w:val="00A32C2E"/>
    <w:rsid w:val="00A33A9E"/>
    <w:rsid w:val="00A45DC2"/>
    <w:rsid w:val="00A5260B"/>
    <w:rsid w:val="00A61F62"/>
    <w:rsid w:val="00A623DF"/>
    <w:rsid w:val="00A62D1A"/>
    <w:rsid w:val="00A64903"/>
    <w:rsid w:val="00A662A5"/>
    <w:rsid w:val="00A67B5E"/>
    <w:rsid w:val="00A72E16"/>
    <w:rsid w:val="00A73593"/>
    <w:rsid w:val="00A73893"/>
    <w:rsid w:val="00A73AD6"/>
    <w:rsid w:val="00A74436"/>
    <w:rsid w:val="00A76003"/>
    <w:rsid w:val="00A76D78"/>
    <w:rsid w:val="00A83140"/>
    <w:rsid w:val="00A834E9"/>
    <w:rsid w:val="00A843DA"/>
    <w:rsid w:val="00A84830"/>
    <w:rsid w:val="00A8598E"/>
    <w:rsid w:val="00A90DF3"/>
    <w:rsid w:val="00A94975"/>
    <w:rsid w:val="00A955D9"/>
    <w:rsid w:val="00A96197"/>
    <w:rsid w:val="00A97F24"/>
    <w:rsid w:val="00AA1242"/>
    <w:rsid w:val="00AA2334"/>
    <w:rsid w:val="00AA4DC4"/>
    <w:rsid w:val="00AA7A48"/>
    <w:rsid w:val="00AB05C6"/>
    <w:rsid w:val="00AB3244"/>
    <w:rsid w:val="00AB66D7"/>
    <w:rsid w:val="00AB694F"/>
    <w:rsid w:val="00AC32C6"/>
    <w:rsid w:val="00AC3C9F"/>
    <w:rsid w:val="00AD05F8"/>
    <w:rsid w:val="00AD5601"/>
    <w:rsid w:val="00AD7BA1"/>
    <w:rsid w:val="00AE0267"/>
    <w:rsid w:val="00AE1C0D"/>
    <w:rsid w:val="00AE71E0"/>
    <w:rsid w:val="00AE74D6"/>
    <w:rsid w:val="00AF1933"/>
    <w:rsid w:val="00AF2024"/>
    <w:rsid w:val="00AF4039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148C"/>
    <w:rsid w:val="00B21C23"/>
    <w:rsid w:val="00B22EB0"/>
    <w:rsid w:val="00B24A6A"/>
    <w:rsid w:val="00B24FF7"/>
    <w:rsid w:val="00B2543C"/>
    <w:rsid w:val="00B260DD"/>
    <w:rsid w:val="00B26192"/>
    <w:rsid w:val="00B262CD"/>
    <w:rsid w:val="00B27D9C"/>
    <w:rsid w:val="00B31149"/>
    <w:rsid w:val="00B316D1"/>
    <w:rsid w:val="00B31CFF"/>
    <w:rsid w:val="00B33AA2"/>
    <w:rsid w:val="00B33B11"/>
    <w:rsid w:val="00B33C5E"/>
    <w:rsid w:val="00B3755D"/>
    <w:rsid w:val="00B40A66"/>
    <w:rsid w:val="00B41090"/>
    <w:rsid w:val="00B43DCA"/>
    <w:rsid w:val="00B458F2"/>
    <w:rsid w:val="00B50CF4"/>
    <w:rsid w:val="00B57332"/>
    <w:rsid w:val="00B57B39"/>
    <w:rsid w:val="00B60E9C"/>
    <w:rsid w:val="00B616D6"/>
    <w:rsid w:val="00B6632A"/>
    <w:rsid w:val="00B67C18"/>
    <w:rsid w:val="00B67D4F"/>
    <w:rsid w:val="00B7243A"/>
    <w:rsid w:val="00B74F9C"/>
    <w:rsid w:val="00B769E3"/>
    <w:rsid w:val="00B801E0"/>
    <w:rsid w:val="00B80489"/>
    <w:rsid w:val="00B83422"/>
    <w:rsid w:val="00B841C1"/>
    <w:rsid w:val="00B8765A"/>
    <w:rsid w:val="00B9040F"/>
    <w:rsid w:val="00B92B7B"/>
    <w:rsid w:val="00B955B3"/>
    <w:rsid w:val="00BA0444"/>
    <w:rsid w:val="00BA15F6"/>
    <w:rsid w:val="00BA5C3B"/>
    <w:rsid w:val="00BB0CAA"/>
    <w:rsid w:val="00BB11A8"/>
    <w:rsid w:val="00BB2026"/>
    <w:rsid w:val="00BB3402"/>
    <w:rsid w:val="00BB3B92"/>
    <w:rsid w:val="00BB438B"/>
    <w:rsid w:val="00BB5951"/>
    <w:rsid w:val="00BB78E3"/>
    <w:rsid w:val="00BC1BD9"/>
    <w:rsid w:val="00BC1D08"/>
    <w:rsid w:val="00BC2BC9"/>
    <w:rsid w:val="00BC3B43"/>
    <w:rsid w:val="00BC52DF"/>
    <w:rsid w:val="00BC5535"/>
    <w:rsid w:val="00BD0BB7"/>
    <w:rsid w:val="00BD1289"/>
    <w:rsid w:val="00BD21C2"/>
    <w:rsid w:val="00BD3F00"/>
    <w:rsid w:val="00BD4DEB"/>
    <w:rsid w:val="00BD603B"/>
    <w:rsid w:val="00BD6A1A"/>
    <w:rsid w:val="00BE02A7"/>
    <w:rsid w:val="00BE13B1"/>
    <w:rsid w:val="00BE2269"/>
    <w:rsid w:val="00BE2788"/>
    <w:rsid w:val="00BE3265"/>
    <w:rsid w:val="00BE6F4C"/>
    <w:rsid w:val="00BE7E70"/>
    <w:rsid w:val="00BF00E9"/>
    <w:rsid w:val="00BF1DAA"/>
    <w:rsid w:val="00BF460C"/>
    <w:rsid w:val="00BF4D26"/>
    <w:rsid w:val="00BF5F9C"/>
    <w:rsid w:val="00BF64D4"/>
    <w:rsid w:val="00C0244A"/>
    <w:rsid w:val="00C02F99"/>
    <w:rsid w:val="00C03770"/>
    <w:rsid w:val="00C04288"/>
    <w:rsid w:val="00C05D8E"/>
    <w:rsid w:val="00C0668D"/>
    <w:rsid w:val="00C06B20"/>
    <w:rsid w:val="00C06CBE"/>
    <w:rsid w:val="00C123C3"/>
    <w:rsid w:val="00C126DF"/>
    <w:rsid w:val="00C15DBB"/>
    <w:rsid w:val="00C208A1"/>
    <w:rsid w:val="00C22473"/>
    <w:rsid w:val="00C22E2C"/>
    <w:rsid w:val="00C25076"/>
    <w:rsid w:val="00C26A75"/>
    <w:rsid w:val="00C277CB"/>
    <w:rsid w:val="00C3376D"/>
    <w:rsid w:val="00C34934"/>
    <w:rsid w:val="00C34A52"/>
    <w:rsid w:val="00C353A2"/>
    <w:rsid w:val="00C369C9"/>
    <w:rsid w:val="00C444EA"/>
    <w:rsid w:val="00C50DF8"/>
    <w:rsid w:val="00C5114A"/>
    <w:rsid w:val="00C53125"/>
    <w:rsid w:val="00C55BB5"/>
    <w:rsid w:val="00C57F33"/>
    <w:rsid w:val="00C60B07"/>
    <w:rsid w:val="00C64953"/>
    <w:rsid w:val="00C73C01"/>
    <w:rsid w:val="00C745E3"/>
    <w:rsid w:val="00C7467B"/>
    <w:rsid w:val="00C75C2E"/>
    <w:rsid w:val="00C766EF"/>
    <w:rsid w:val="00C7703F"/>
    <w:rsid w:val="00C773FC"/>
    <w:rsid w:val="00C807AA"/>
    <w:rsid w:val="00C80EE6"/>
    <w:rsid w:val="00C817A7"/>
    <w:rsid w:val="00C8346F"/>
    <w:rsid w:val="00C861B2"/>
    <w:rsid w:val="00C86975"/>
    <w:rsid w:val="00C918C6"/>
    <w:rsid w:val="00CA2A8B"/>
    <w:rsid w:val="00CA54C6"/>
    <w:rsid w:val="00CA65E9"/>
    <w:rsid w:val="00CB4339"/>
    <w:rsid w:val="00CB49F9"/>
    <w:rsid w:val="00CB6A55"/>
    <w:rsid w:val="00CB7298"/>
    <w:rsid w:val="00CC06D4"/>
    <w:rsid w:val="00CC1890"/>
    <w:rsid w:val="00CC29C8"/>
    <w:rsid w:val="00CC33CC"/>
    <w:rsid w:val="00CC480B"/>
    <w:rsid w:val="00CC72C5"/>
    <w:rsid w:val="00CC7310"/>
    <w:rsid w:val="00CD24E6"/>
    <w:rsid w:val="00CD332E"/>
    <w:rsid w:val="00CD41C2"/>
    <w:rsid w:val="00CD521B"/>
    <w:rsid w:val="00CD7DBD"/>
    <w:rsid w:val="00CE06FC"/>
    <w:rsid w:val="00CE0C54"/>
    <w:rsid w:val="00CE4335"/>
    <w:rsid w:val="00CE665F"/>
    <w:rsid w:val="00CF197E"/>
    <w:rsid w:val="00CF2AFD"/>
    <w:rsid w:val="00CF5040"/>
    <w:rsid w:val="00CF61C7"/>
    <w:rsid w:val="00D0225E"/>
    <w:rsid w:val="00D0229F"/>
    <w:rsid w:val="00D03331"/>
    <w:rsid w:val="00D073EA"/>
    <w:rsid w:val="00D12776"/>
    <w:rsid w:val="00D12D35"/>
    <w:rsid w:val="00D12D70"/>
    <w:rsid w:val="00D17DB4"/>
    <w:rsid w:val="00D2092D"/>
    <w:rsid w:val="00D236EA"/>
    <w:rsid w:val="00D31AFE"/>
    <w:rsid w:val="00D332D6"/>
    <w:rsid w:val="00D346FC"/>
    <w:rsid w:val="00D35444"/>
    <w:rsid w:val="00D3691D"/>
    <w:rsid w:val="00D371C4"/>
    <w:rsid w:val="00D37335"/>
    <w:rsid w:val="00D41ADE"/>
    <w:rsid w:val="00D4296D"/>
    <w:rsid w:val="00D431ED"/>
    <w:rsid w:val="00D458F7"/>
    <w:rsid w:val="00D4648E"/>
    <w:rsid w:val="00D471D1"/>
    <w:rsid w:val="00D50A2B"/>
    <w:rsid w:val="00D50E81"/>
    <w:rsid w:val="00D560EF"/>
    <w:rsid w:val="00D56A55"/>
    <w:rsid w:val="00D5785F"/>
    <w:rsid w:val="00D60EC2"/>
    <w:rsid w:val="00D61949"/>
    <w:rsid w:val="00D634D8"/>
    <w:rsid w:val="00D63895"/>
    <w:rsid w:val="00D63C2D"/>
    <w:rsid w:val="00D65158"/>
    <w:rsid w:val="00D651FF"/>
    <w:rsid w:val="00D65A32"/>
    <w:rsid w:val="00D71DEB"/>
    <w:rsid w:val="00D7374F"/>
    <w:rsid w:val="00D73882"/>
    <w:rsid w:val="00D74A71"/>
    <w:rsid w:val="00D80609"/>
    <w:rsid w:val="00D82BB6"/>
    <w:rsid w:val="00D83EBA"/>
    <w:rsid w:val="00D8505B"/>
    <w:rsid w:val="00D85062"/>
    <w:rsid w:val="00D87303"/>
    <w:rsid w:val="00D87DF8"/>
    <w:rsid w:val="00D96CBF"/>
    <w:rsid w:val="00DA100A"/>
    <w:rsid w:val="00DA205E"/>
    <w:rsid w:val="00DA25AD"/>
    <w:rsid w:val="00DA41DB"/>
    <w:rsid w:val="00DA5382"/>
    <w:rsid w:val="00DA73E5"/>
    <w:rsid w:val="00DA7689"/>
    <w:rsid w:val="00DB0090"/>
    <w:rsid w:val="00DB1679"/>
    <w:rsid w:val="00DC222B"/>
    <w:rsid w:val="00DC2F1C"/>
    <w:rsid w:val="00DC2F84"/>
    <w:rsid w:val="00DC4BA2"/>
    <w:rsid w:val="00DD3EC5"/>
    <w:rsid w:val="00DD441C"/>
    <w:rsid w:val="00DD4684"/>
    <w:rsid w:val="00DD4C8D"/>
    <w:rsid w:val="00DD6134"/>
    <w:rsid w:val="00DD7FB4"/>
    <w:rsid w:val="00DE0FD4"/>
    <w:rsid w:val="00DE2BA1"/>
    <w:rsid w:val="00DE3EF4"/>
    <w:rsid w:val="00DE477C"/>
    <w:rsid w:val="00DE4973"/>
    <w:rsid w:val="00DE5D48"/>
    <w:rsid w:val="00DE7B41"/>
    <w:rsid w:val="00DE7CB6"/>
    <w:rsid w:val="00DF1C7E"/>
    <w:rsid w:val="00DF269B"/>
    <w:rsid w:val="00DF3FB5"/>
    <w:rsid w:val="00DF4AB0"/>
    <w:rsid w:val="00DF66EE"/>
    <w:rsid w:val="00DF6776"/>
    <w:rsid w:val="00E00245"/>
    <w:rsid w:val="00E00371"/>
    <w:rsid w:val="00E0694A"/>
    <w:rsid w:val="00E07A31"/>
    <w:rsid w:val="00E12321"/>
    <w:rsid w:val="00E17346"/>
    <w:rsid w:val="00E21BE2"/>
    <w:rsid w:val="00E227DF"/>
    <w:rsid w:val="00E22994"/>
    <w:rsid w:val="00E23047"/>
    <w:rsid w:val="00E23270"/>
    <w:rsid w:val="00E3020A"/>
    <w:rsid w:val="00E309FD"/>
    <w:rsid w:val="00E331E0"/>
    <w:rsid w:val="00E403D4"/>
    <w:rsid w:val="00E403F2"/>
    <w:rsid w:val="00E40561"/>
    <w:rsid w:val="00E414F9"/>
    <w:rsid w:val="00E41B7F"/>
    <w:rsid w:val="00E42DD4"/>
    <w:rsid w:val="00E42FD5"/>
    <w:rsid w:val="00E4533C"/>
    <w:rsid w:val="00E4766F"/>
    <w:rsid w:val="00E50150"/>
    <w:rsid w:val="00E5049F"/>
    <w:rsid w:val="00E504D8"/>
    <w:rsid w:val="00E61308"/>
    <w:rsid w:val="00E61E70"/>
    <w:rsid w:val="00E62F6D"/>
    <w:rsid w:val="00E632DC"/>
    <w:rsid w:val="00E64653"/>
    <w:rsid w:val="00E6478B"/>
    <w:rsid w:val="00E64D3E"/>
    <w:rsid w:val="00E67E38"/>
    <w:rsid w:val="00E72508"/>
    <w:rsid w:val="00E73423"/>
    <w:rsid w:val="00E76995"/>
    <w:rsid w:val="00E76B80"/>
    <w:rsid w:val="00E76E14"/>
    <w:rsid w:val="00E80D36"/>
    <w:rsid w:val="00E80E43"/>
    <w:rsid w:val="00E8311C"/>
    <w:rsid w:val="00E879A7"/>
    <w:rsid w:val="00E87A04"/>
    <w:rsid w:val="00E911D1"/>
    <w:rsid w:val="00E922B4"/>
    <w:rsid w:val="00E92489"/>
    <w:rsid w:val="00E94534"/>
    <w:rsid w:val="00E95502"/>
    <w:rsid w:val="00E9711C"/>
    <w:rsid w:val="00E97970"/>
    <w:rsid w:val="00EA1138"/>
    <w:rsid w:val="00EA3F58"/>
    <w:rsid w:val="00EA4003"/>
    <w:rsid w:val="00EA4FF4"/>
    <w:rsid w:val="00EA6F61"/>
    <w:rsid w:val="00EB0151"/>
    <w:rsid w:val="00EB2109"/>
    <w:rsid w:val="00EB22D2"/>
    <w:rsid w:val="00EB2B49"/>
    <w:rsid w:val="00EB514B"/>
    <w:rsid w:val="00EB5B3E"/>
    <w:rsid w:val="00EB7ED2"/>
    <w:rsid w:val="00EC43C8"/>
    <w:rsid w:val="00EC50AC"/>
    <w:rsid w:val="00EC7313"/>
    <w:rsid w:val="00ED105B"/>
    <w:rsid w:val="00ED1806"/>
    <w:rsid w:val="00ED205C"/>
    <w:rsid w:val="00ED36BD"/>
    <w:rsid w:val="00ED3F02"/>
    <w:rsid w:val="00ED457C"/>
    <w:rsid w:val="00ED5462"/>
    <w:rsid w:val="00ED631D"/>
    <w:rsid w:val="00ED7C69"/>
    <w:rsid w:val="00EE0709"/>
    <w:rsid w:val="00EE0B92"/>
    <w:rsid w:val="00EE0F0E"/>
    <w:rsid w:val="00EE12C8"/>
    <w:rsid w:val="00EE2860"/>
    <w:rsid w:val="00EE68D2"/>
    <w:rsid w:val="00EE6A11"/>
    <w:rsid w:val="00EF14B7"/>
    <w:rsid w:val="00EF253E"/>
    <w:rsid w:val="00EF3F0F"/>
    <w:rsid w:val="00EF44AD"/>
    <w:rsid w:val="00EF530C"/>
    <w:rsid w:val="00EF5E67"/>
    <w:rsid w:val="00F014F8"/>
    <w:rsid w:val="00F02C0B"/>
    <w:rsid w:val="00F03432"/>
    <w:rsid w:val="00F03F0C"/>
    <w:rsid w:val="00F0426C"/>
    <w:rsid w:val="00F06BD2"/>
    <w:rsid w:val="00F13937"/>
    <w:rsid w:val="00F13B15"/>
    <w:rsid w:val="00F13F80"/>
    <w:rsid w:val="00F16918"/>
    <w:rsid w:val="00F17267"/>
    <w:rsid w:val="00F17DEB"/>
    <w:rsid w:val="00F20C01"/>
    <w:rsid w:val="00F22886"/>
    <w:rsid w:val="00F24A30"/>
    <w:rsid w:val="00F27587"/>
    <w:rsid w:val="00F307F9"/>
    <w:rsid w:val="00F3131F"/>
    <w:rsid w:val="00F32538"/>
    <w:rsid w:val="00F341E4"/>
    <w:rsid w:val="00F34A00"/>
    <w:rsid w:val="00F34D93"/>
    <w:rsid w:val="00F4320A"/>
    <w:rsid w:val="00F435BA"/>
    <w:rsid w:val="00F4389F"/>
    <w:rsid w:val="00F4431B"/>
    <w:rsid w:val="00F54487"/>
    <w:rsid w:val="00F55634"/>
    <w:rsid w:val="00F60CF6"/>
    <w:rsid w:val="00F61D08"/>
    <w:rsid w:val="00F62AEB"/>
    <w:rsid w:val="00F639C2"/>
    <w:rsid w:val="00F655F3"/>
    <w:rsid w:val="00F66A6D"/>
    <w:rsid w:val="00F707BD"/>
    <w:rsid w:val="00F72010"/>
    <w:rsid w:val="00F7437D"/>
    <w:rsid w:val="00F7477C"/>
    <w:rsid w:val="00F76428"/>
    <w:rsid w:val="00F7706D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6143"/>
    <w:rsid w:val="00F96433"/>
    <w:rsid w:val="00F979AC"/>
    <w:rsid w:val="00F97DFF"/>
    <w:rsid w:val="00FA02CE"/>
    <w:rsid w:val="00FA6353"/>
    <w:rsid w:val="00FA74E8"/>
    <w:rsid w:val="00FB1424"/>
    <w:rsid w:val="00FB32DE"/>
    <w:rsid w:val="00FB3ADA"/>
    <w:rsid w:val="00FB420A"/>
    <w:rsid w:val="00FB56E2"/>
    <w:rsid w:val="00FB6885"/>
    <w:rsid w:val="00FB7A50"/>
    <w:rsid w:val="00FC0DF5"/>
    <w:rsid w:val="00FC44B5"/>
    <w:rsid w:val="00FC6127"/>
    <w:rsid w:val="00FC7A4D"/>
    <w:rsid w:val="00FD08A0"/>
    <w:rsid w:val="00FD1F63"/>
    <w:rsid w:val="00FD2E42"/>
    <w:rsid w:val="00FD3BDE"/>
    <w:rsid w:val="00FD4993"/>
    <w:rsid w:val="00FD4AA6"/>
    <w:rsid w:val="00FD53CC"/>
    <w:rsid w:val="00FE1AA9"/>
    <w:rsid w:val="00FE2B9E"/>
    <w:rsid w:val="00FE4679"/>
    <w:rsid w:val="00FE6123"/>
    <w:rsid w:val="00FE6555"/>
    <w:rsid w:val="00FE6E03"/>
    <w:rsid w:val="00FF442C"/>
    <w:rsid w:val="00FF51E1"/>
    <w:rsid w:val="00FF5862"/>
    <w:rsid w:val="00FF6DFD"/>
    <w:rsid w:val="160F7351"/>
    <w:rsid w:val="16310C86"/>
    <w:rsid w:val="166C66DA"/>
    <w:rsid w:val="26C7050D"/>
    <w:rsid w:val="2A366BF2"/>
    <w:rsid w:val="31386135"/>
    <w:rsid w:val="36645E13"/>
    <w:rsid w:val="3BF561E7"/>
    <w:rsid w:val="3C962C19"/>
    <w:rsid w:val="3DFE8F8E"/>
    <w:rsid w:val="42695879"/>
    <w:rsid w:val="48DC283F"/>
    <w:rsid w:val="4C1F304A"/>
    <w:rsid w:val="546B3CFC"/>
    <w:rsid w:val="5C3F3402"/>
    <w:rsid w:val="62B14C4E"/>
    <w:rsid w:val="63BA0C03"/>
    <w:rsid w:val="6E081C2E"/>
    <w:rsid w:val="74B92C7C"/>
    <w:rsid w:val="74B94388"/>
    <w:rsid w:val="76433D5F"/>
    <w:rsid w:val="7BF9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2DF573"/>
  <w15:docId w15:val="{739A813D-D9CB-4791-B209-A63A6A12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 Ind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  <w:bCs/>
    </w:rPr>
  </w:style>
  <w:style w:type="character" w:styleId="ae">
    <w:name w:val="Hyperlink"/>
    <w:qFormat/>
    <w:rPr>
      <w:color w:val="0068B7"/>
      <w:u w:val="non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141">
    <w:name w:val="141"/>
    <w:qFormat/>
    <w:rPr>
      <w:sz w:val="21"/>
      <w:szCs w:val="21"/>
    </w:rPr>
  </w:style>
  <w:style w:type="character" w:customStyle="1" w:styleId="ztagpre">
    <w:name w:val="ztag pre"/>
    <w:basedOn w:val="a0"/>
    <w:qFormat/>
  </w:style>
  <w:style w:type="character" w:customStyle="1" w:styleId="1">
    <w:name w:val="已访问的超链接1"/>
    <w:qFormat/>
    <w:rPr>
      <w:color w:val="800080"/>
      <w:u w:val="single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qFormat/>
    <w:rPr>
      <w:b/>
      <w:bCs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penn.edu/undergraduate/program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situpenn@yeah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sie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ie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HP</cp:lastModifiedBy>
  <cp:revision>65</cp:revision>
  <cp:lastPrinted>2011-12-17T08:54:00Z</cp:lastPrinted>
  <dcterms:created xsi:type="dcterms:W3CDTF">2021-05-24T09:52:00Z</dcterms:created>
  <dcterms:modified xsi:type="dcterms:W3CDTF">2023-11-12T02:47:00Z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B6C176F877834CC48A8F425286FDFA1F_13</vt:lpwstr>
  </property>
</Properties>
</file>