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DBB3" w14:textId="77777777" w:rsidR="00D0398E" w:rsidRDefault="00000000">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14:anchorId="4517A714" wp14:editId="377195A4">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34E24D67" w14:textId="77777777" w:rsidR="00D0398E" w:rsidRDefault="00D0398E">
      <w:pPr>
        <w:widowControl/>
        <w:spacing w:line="360" w:lineRule="auto"/>
        <w:jc w:val="center"/>
        <w:rPr>
          <w:rFonts w:asciiTheme="minorHAnsi" w:eastAsiaTheme="majorEastAsia" w:hAnsiTheme="minorHAnsi" w:cstheme="minorHAnsi"/>
          <w:b/>
          <w:kern w:val="0"/>
          <w:sz w:val="32"/>
          <w:szCs w:val="21"/>
        </w:rPr>
      </w:pPr>
    </w:p>
    <w:p w14:paraId="68C0270E" w14:textId="77777777" w:rsidR="00D0398E"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美国加州大学河滨分校</w:t>
      </w:r>
    </w:p>
    <w:p w14:paraId="2EA73E98" w14:textId="77777777" w:rsidR="00D0398E"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理科</w:t>
      </w:r>
      <w:r>
        <w:rPr>
          <w:rFonts w:asciiTheme="minorHAnsi" w:eastAsiaTheme="majorEastAsia" w:hAnsiTheme="minorHAnsi" w:cstheme="minorHAnsi" w:hint="eastAsia"/>
          <w:b/>
          <w:kern w:val="0"/>
          <w:sz w:val="32"/>
          <w:szCs w:val="21"/>
        </w:rPr>
        <w:t>3+1+(</w:t>
      </w:r>
      <w:r>
        <w:rPr>
          <w:rFonts w:asciiTheme="minorHAnsi" w:eastAsiaTheme="majorEastAsia" w:hAnsiTheme="minorHAnsi" w:cstheme="minorHAnsi" w:hint="eastAsia"/>
          <w:b/>
          <w:kern w:val="0"/>
          <w:sz w:val="32"/>
          <w:szCs w:val="21"/>
        </w:rPr>
        <w:t>硕博</w:t>
      </w:r>
      <w:r>
        <w:rPr>
          <w:rFonts w:asciiTheme="minorHAnsi" w:eastAsiaTheme="majorEastAsia" w:hAnsiTheme="minorHAnsi" w:cstheme="minorHAnsi" w:hint="eastAsia"/>
          <w:b/>
          <w:kern w:val="0"/>
          <w:sz w:val="32"/>
          <w:szCs w:val="21"/>
        </w:rPr>
        <w:t>)</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21"/>
        </w:rPr>
        <w:t xml:space="preserve"> </w:t>
      </w:r>
    </w:p>
    <w:p w14:paraId="61192662" w14:textId="77777777" w:rsidR="00D0398E" w:rsidRDefault="00000000">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hint="eastAsia"/>
          <w:sz w:val="28"/>
          <w:szCs w:val="28"/>
        </w:rPr>
        <w:t xml:space="preserve"> University of California, Riverside</w:t>
      </w:r>
    </w:p>
    <w:p w14:paraId="1CE25D4A" w14:textId="77777777" w:rsidR="00D0398E" w:rsidRDefault="00D0398E">
      <w:pPr>
        <w:widowControl/>
        <w:spacing w:line="360" w:lineRule="auto"/>
        <w:jc w:val="left"/>
        <w:rPr>
          <w:rFonts w:asciiTheme="minorHAnsi" w:eastAsiaTheme="majorEastAsia" w:hAnsiTheme="minorHAnsi" w:cstheme="minorHAnsi"/>
          <w:kern w:val="0"/>
          <w:szCs w:val="21"/>
        </w:rPr>
      </w:pPr>
    </w:p>
    <w:p w14:paraId="332191A3" w14:textId="77777777" w:rsidR="00D0398E" w:rsidRDefault="00000000">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14:paraId="29DCE512" w14:textId="77777777" w:rsidR="00D0398E" w:rsidRDefault="00000000">
      <w:pPr>
        <w:widowControl/>
        <w:spacing w:line="360" w:lineRule="auto"/>
        <w:ind w:firstLine="420"/>
        <w:jc w:val="left"/>
        <w:rPr>
          <w:rFonts w:ascii="宋体" w:hAnsi="宋体" w:cs="宋体"/>
          <w:kern w:val="0"/>
          <w:szCs w:val="21"/>
        </w:rPr>
      </w:pPr>
      <w:r>
        <w:rPr>
          <w:rFonts w:asciiTheme="minorHAnsi" w:hAnsiTheme="minorHAnsi" w:cstheme="minorHAnsi" w:hint="eastAsia"/>
          <w:bCs/>
          <w:kern w:val="0"/>
          <w:szCs w:val="21"/>
        </w:rPr>
        <w:t>美国加州大学河滨分校（</w:t>
      </w:r>
      <w:r>
        <w:rPr>
          <w:rFonts w:asciiTheme="minorHAnsi" w:hAnsiTheme="minorHAnsi" w:cstheme="minorHAnsi" w:hint="eastAsia"/>
          <w:bCs/>
          <w:kern w:val="0"/>
          <w:szCs w:val="21"/>
        </w:rPr>
        <w:t>U</w:t>
      </w:r>
      <w:r>
        <w:rPr>
          <w:rFonts w:asciiTheme="minorHAnsi" w:hAnsiTheme="minorHAnsi" w:cstheme="minorHAnsi"/>
          <w:bCs/>
          <w:kern w:val="0"/>
          <w:szCs w:val="21"/>
        </w:rPr>
        <w:t xml:space="preserve">niversity of California, Riverside, </w:t>
      </w:r>
      <w:r>
        <w:rPr>
          <w:rFonts w:asciiTheme="minorHAnsi" w:hAnsiTheme="minorHAnsi" w:cstheme="minorHAnsi" w:hint="eastAsia"/>
          <w:bCs/>
          <w:kern w:val="0"/>
          <w:szCs w:val="21"/>
        </w:rPr>
        <w:t>简称</w:t>
      </w:r>
      <w:r>
        <w:rPr>
          <w:rFonts w:asciiTheme="minorHAnsi" w:hAnsiTheme="minorHAnsi" w:cstheme="minorHAnsi" w:hint="eastAsia"/>
          <w:bCs/>
          <w:kern w:val="0"/>
          <w:szCs w:val="21"/>
        </w:rPr>
        <w:t>U</w:t>
      </w:r>
      <w:r>
        <w:rPr>
          <w:rFonts w:asciiTheme="minorHAnsi" w:hAnsiTheme="minorHAnsi" w:cstheme="minorHAnsi"/>
          <w:bCs/>
          <w:kern w:val="0"/>
          <w:szCs w:val="21"/>
        </w:rPr>
        <w:t>CR</w:t>
      </w:r>
      <w:r>
        <w:rPr>
          <w:rFonts w:asciiTheme="minorHAnsi" w:hAnsiTheme="minorHAnsi" w:cstheme="minorHAnsi" w:hint="eastAsia"/>
          <w:bCs/>
          <w:kern w:val="0"/>
          <w:szCs w:val="21"/>
        </w:rPr>
        <w:t>）的</w:t>
      </w:r>
      <w:r>
        <w:rPr>
          <w:rFonts w:asciiTheme="minorHAnsi" w:hAnsiTheme="minorHAnsi" w:cstheme="minorHAnsi" w:hint="eastAsia"/>
          <w:b/>
          <w:kern w:val="0"/>
          <w:szCs w:val="21"/>
          <w:u w:val="single"/>
        </w:rPr>
        <w:t>理科</w:t>
      </w:r>
      <w:r>
        <w:rPr>
          <w:rFonts w:asciiTheme="minorHAnsi" w:hAnsiTheme="minorHAnsi" w:cstheme="minorHAnsi"/>
          <w:b/>
          <w:kern w:val="0"/>
          <w:szCs w:val="21"/>
          <w:u w:val="single"/>
        </w:rPr>
        <w:t xml:space="preserve"> 3+1+</w:t>
      </w:r>
      <w:r>
        <w:rPr>
          <w:rFonts w:asciiTheme="minorHAnsi" w:hAnsiTheme="minorHAnsi" w:cstheme="minorHAnsi" w:hint="eastAsia"/>
          <w:b/>
          <w:kern w:val="0"/>
          <w:szCs w:val="21"/>
          <w:u w:val="single"/>
        </w:rPr>
        <w:t>（硕博）</w:t>
      </w:r>
      <w:r>
        <w:rPr>
          <w:rFonts w:asciiTheme="minorHAnsi" w:hAnsiTheme="minorHAnsi" w:cstheme="minorHAnsi"/>
          <w:kern w:val="0"/>
          <w:szCs w:val="21"/>
        </w:rPr>
        <w:t>项目</w:t>
      </w:r>
      <w:r>
        <w:rPr>
          <w:rFonts w:asciiTheme="minorHAnsi" w:hAnsiTheme="minorHAnsi" w:cstheme="minorHAnsi" w:hint="eastAsia"/>
          <w:kern w:val="0"/>
          <w:szCs w:val="21"/>
        </w:rPr>
        <w:t>面向</w:t>
      </w:r>
      <w:r>
        <w:rPr>
          <w:rFonts w:asciiTheme="minorHAnsi" w:hAnsiTheme="minorHAnsi" w:cstheme="minorHAnsi"/>
          <w:kern w:val="0"/>
          <w:szCs w:val="21"/>
        </w:rPr>
        <w:t>已完成大学三年级、即将进入大四年级的</w:t>
      </w:r>
      <w:r>
        <w:rPr>
          <w:rFonts w:asciiTheme="minorHAnsi" w:hAnsiTheme="minorHAnsi" w:cstheme="minorHAnsi" w:hint="eastAsia"/>
          <w:kern w:val="0"/>
          <w:szCs w:val="21"/>
        </w:rPr>
        <w:t>相关专业优秀</w:t>
      </w:r>
      <w:r>
        <w:rPr>
          <w:rFonts w:asciiTheme="minorHAnsi" w:hAnsiTheme="minorHAnsi" w:cstheme="minorHAnsi"/>
          <w:kern w:val="0"/>
          <w:szCs w:val="21"/>
        </w:rPr>
        <w:t>本科生，通过</w:t>
      </w:r>
      <w:r>
        <w:rPr>
          <w:rFonts w:asciiTheme="minorHAnsi" w:hAnsiTheme="minorHAnsi" w:cstheme="minorHAnsi" w:hint="eastAsia"/>
          <w:kern w:val="0"/>
          <w:szCs w:val="21"/>
        </w:rPr>
        <w:t>选拔后</w:t>
      </w:r>
      <w:r>
        <w:rPr>
          <w:rFonts w:ascii="宋体" w:hAnsi="宋体" w:cs="宋体" w:hint="eastAsia"/>
          <w:kern w:val="0"/>
          <w:szCs w:val="21"/>
        </w:rPr>
        <w:t>前往加州大学河滨分校交流学习一学年。顺利完成课程并达到一定要求的学生，可转学分进入加州大学河滨分校继续攻读硕博学位。</w:t>
      </w:r>
    </w:p>
    <w:p w14:paraId="1A4CA8A0" w14:textId="77777777" w:rsidR="00D0398E"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全美国际教育协会作为</w:t>
      </w:r>
      <w:r>
        <w:rPr>
          <w:rFonts w:asciiTheme="minorHAnsi" w:eastAsiaTheme="majorEastAsia" w:hAnsiTheme="minorHAnsi" w:cstheme="minorHAnsi" w:hint="eastAsia"/>
          <w:szCs w:val="21"/>
        </w:rPr>
        <w:t>加州大学河滨分校</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2024</w:t>
      </w:r>
      <w:r>
        <w:rPr>
          <w:rFonts w:asciiTheme="minorHAnsi" w:eastAsiaTheme="majorEastAsia" w:hAnsiTheme="minorHAnsi" w:cstheme="minorHAnsi" w:hint="eastAsia"/>
          <w:kern w:val="0"/>
          <w:szCs w:val="21"/>
        </w:rPr>
        <w:t>年秋季前往</w:t>
      </w:r>
      <w:r>
        <w:rPr>
          <w:rFonts w:asciiTheme="minorHAnsi" w:eastAsiaTheme="majorEastAsia" w:hAnsiTheme="minorHAnsi" w:cstheme="minorHAnsi" w:hint="eastAsia"/>
          <w:szCs w:val="21"/>
        </w:rPr>
        <w:t>加州大学河滨分校参加</w:t>
      </w:r>
      <w:r>
        <w:rPr>
          <w:rFonts w:ascii="宋体" w:hAnsi="宋体" w:cs="宋体" w:hint="eastAsia"/>
          <w:kern w:val="0"/>
          <w:szCs w:val="21"/>
        </w:rPr>
        <w:t>理科</w:t>
      </w:r>
      <w:r>
        <w:rPr>
          <w:rFonts w:asciiTheme="minorHAnsi" w:hAnsiTheme="minorHAnsi" w:cstheme="minorHAnsi"/>
          <w:bCs/>
          <w:kern w:val="0"/>
          <w:szCs w:val="21"/>
        </w:rPr>
        <w:t>3+1+</w:t>
      </w:r>
      <w:r>
        <w:rPr>
          <w:rFonts w:asciiTheme="minorHAnsi" w:hAnsiTheme="minorHAnsi" w:cstheme="minorHAnsi" w:hint="eastAsia"/>
          <w:bCs/>
          <w:kern w:val="0"/>
          <w:szCs w:val="21"/>
        </w:rPr>
        <w:t>（</w:t>
      </w:r>
      <w:r>
        <w:rPr>
          <w:rFonts w:asciiTheme="minorHAnsi" w:hAnsiTheme="minorHAnsi" w:cstheme="minorHAnsi"/>
          <w:bCs/>
          <w:kern w:val="0"/>
          <w:szCs w:val="21"/>
        </w:rPr>
        <w:t>硕</w:t>
      </w:r>
      <w:r>
        <w:rPr>
          <w:rFonts w:asciiTheme="minorHAnsi" w:hAnsiTheme="minorHAnsi" w:cstheme="minorHAnsi" w:hint="eastAsia"/>
          <w:bCs/>
          <w:kern w:val="0"/>
          <w:szCs w:val="21"/>
        </w:rPr>
        <w:t>博）</w:t>
      </w:r>
      <w:r>
        <w:rPr>
          <w:rFonts w:asciiTheme="minorHAnsi" w:eastAsiaTheme="majorEastAsia" w:hAnsiTheme="minorHAnsi" w:cstheme="minorHAnsi" w:hint="eastAsia"/>
          <w:szCs w:val="21"/>
        </w:rPr>
        <w:t>项目。通过为期一学年的学习，项目学生将迅速提高专业英语技能，提升自身</w:t>
      </w:r>
      <w:r>
        <w:rPr>
          <w:rFonts w:ascii="宋体" w:hAnsi="宋体" w:cs="宋体" w:hint="eastAsia"/>
          <w:kern w:val="0"/>
          <w:szCs w:val="21"/>
        </w:rPr>
        <w:t>相关领域的</w:t>
      </w:r>
      <w:r>
        <w:rPr>
          <w:rFonts w:asciiTheme="minorHAnsi" w:eastAsiaTheme="majorEastAsia" w:hAnsiTheme="minorHAnsi" w:cstheme="minorHAnsi" w:hint="eastAsia"/>
          <w:szCs w:val="21"/>
        </w:rPr>
        <w:t>学术水平，为未来继续在美攻读硕博学位打好坚实基础。</w:t>
      </w:r>
    </w:p>
    <w:p w14:paraId="09EDC7BD" w14:textId="77777777" w:rsidR="00D0398E" w:rsidRDefault="00D0398E">
      <w:pPr>
        <w:widowControl/>
        <w:spacing w:line="360" w:lineRule="auto"/>
        <w:ind w:firstLineChars="200" w:firstLine="420"/>
        <w:jc w:val="left"/>
        <w:rPr>
          <w:rFonts w:asciiTheme="minorHAnsi" w:eastAsiaTheme="majorEastAsia" w:hAnsiTheme="minorHAnsi" w:cstheme="minorHAnsi"/>
          <w:szCs w:val="21"/>
        </w:rPr>
      </w:pPr>
    </w:p>
    <w:p w14:paraId="02144753" w14:textId="77777777" w:rsidR="00D0398E" w:rsidRDefault="00000000">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14:paraId="5F00EE54" w14:textId="77777777" w:rsidR="00D0398E" w:rsidRDefault="00000000">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【体验原汁原味的加州大学课程】项目学生将与</w:t>
      </w:r>
      <w:r>
        <w:rPr>
          <w:rFonts w:ascii="宋体" w:hAnsi="宋体" w:cs="宋体" w:hint="eastAsia"/>
          <w:kern w:val="0"/>
          <w:szCs w:val="21"/>
        </w:rPr>
        <w:t>美国本土学生或其它国际学生同班学习、同等待遇、同等强度、同等考核；</w:t>
      </w:r>
    </w:p>
    <w:p w14:paraId="41C3E8AE" w14:textId="77777777" w:rsidR="00D0398E" w:rsidRDefault="00000000">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【为攻读硕博铺平道路】顺利完成一学年学习、且符合条件的学生，可申请继续攻读硕博学位，且大四修读的部分研究生课程学分可转换；</w:t>
      </w:r>
    </w:p>
    <w:p w14:paraId="13C235BA" w14:textId="77777777" w:rsidR="00D0398E" w:rsidRDefault="00000000">
      <w:pPr>
        <w:pStyle w:val="af"/>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【尽享校园设施与资源】</w:t>
      </w:r>
      <w:r>
        <w:rPr>
          <w:rFonts w:asciiTheme="minorHAnsi" w:hAnsiTheme="minorHAnsi" w:cs="Calibri" w:hint="eastAsia"/>
          <w:szCs w:val="21"/>
        </w:rPr>
        <w:t xml:space="preserve"> </w:t>
      </w:r>
      <w:r>
        <w:rPr>
          <w:rFonts w:asciiTheme="minorHAnsi" w:hAnsiTheme="minorHAnsi" w:cs="Calibri" w:hint="eastAsia"/>
          <w:szCs w:val="21"/>
        </w:rPr>
        <w:t>获得加州大学河滨分校学生证，</w:t>
      </w:r>
      <w:r>
        <w:rPr>
          <w:rFonts w:asciiTheme="minorHAnsi" w:eastAsiaTheme="majorEastAsia" w:hAnsiTheme="minorHAnsi" w:cstheme="minorHAnsi" w:hint="eastAsia"/>
          <w:szCs w:val="21"/>
        </w:rPr>
        <w:t>按校方规定充分享受各类校园设施与教育资源</w:t>
      </w:r>
      <w:r>
        <w:rPr>
          <w:rFonts w:asciiTheme="minorHAnsi" w:hAnsiTheme="minorHAnsi" w:cs="Calibri" w:hint="eastAsia"/>
          <w:szCs w:val="21"/>
        </w:rPr>
        <w:t>；</w:t>
      </w:r>
    </w:p>
    <w:p w14:paraId="1C93E43C" w14:textId="77777777" w:rsidR="00D0398E" w:rsidRDefault="00D0398E">
      <w:pPr>
        <w:pStyle w:val="af"/>
        <w:widowControl/>
        <w:spacing w:line="360" w:lineRule="auto"/>
        <w:ind w:firstLineChars="0" w:firstLine="0"/>
        <w:jc w:val="left"/>
        <w:rPr>
          <w:rFonts w:asciiTheme="minorHAnsi" w:hAnsiTheme="minorHAnsi" w:cs="Calibri"/>
          <w:szCs w:val="21"/>
        </w:rPr>
      </w:pPr>
    </w:p>
    <w:p w14:paraId="70A78618" w14:textId="77777777" w:rsidR="00D0398E" w:rsidRDefault="00000000">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三、加州大学河滨分校简介</w:t>
      </w:r>
    </w:p>
    <w:p w14:paraId="65D03EAD" w14:textId="28E2C270" w:rsidR="00D0398E" w:rsidRDefault="00000000">
      <w:pPr>
        <w:pStyle w:val="af"/>
        <w:widowControl/>
        <w:numPr>
          <w:ilvl w:val="0"/>
          <w:numId w:val="2"/>
        </w:numPr>
        <w:spacing w:line="360" w:lineRule="auto"/>
        <w:ind w:firstLineChars="0"/>
        <w:jc w:val="left"/>
        <w:rPr>
          <w:rFonts w:asciiTheme="minorHAnsi" w:eastAsiaTheme="majorEastAsia" w:hAnsiTheme="minorHAnsi" w:cstheme="minorHAnsi"/>
          <w:szCs w:val="21"/>
        </w:rPr>
      </w:pPr>
      <w:bookmarkStart w:id="0" w:name="_Hlk71733648"/>
      <w:r>
        <w:rPr>
          <w:rFonts w:asciiTheme="minorHAnsi" w:hAnsiTheme="minorHAnsi" w:cstheme="minorHAnsi"/>
          <w:kern w:val="0"/>
          <w:szCs w:val="21"/>
        </w:rPr>
        <w:t>美国著名公立研究型大学，加州大学系统中十大分校之一。</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w:t>
      </w:r>
      <w:r w:rsidR="00E448CE">
        <w:rPr>
          <w:rFonts w:asciiTheme="minorHAnsi" w:eastAsiaTheme="majorEastAsia" w:hAnsiTheme="minorHAnsi" w:cstheme="minorHAnsi"/>
          <w:szCs w:val="21"/>
        </w:rPr>
        <w:t>4</w:t>
      </w:r>
      <w:r>
        <w:rPr>
          <w:rFonts w:asciiTheme="minorHAnsi" w:eastAsiaTheme="majorEastAsia" w:hAnsiTheme="minorHAnsi" w:cstheme="minorHAnsi"/>
          <w:szCs w:val="21"/>
        </w:rPr>
        <w:t>年</w:t>
      </w:r>
      <w:r>
        <w:rPr>
          <w:rFonts w:asciiTheme="minorHAnsi" w:hAnsiTheme="minorHAnsi" w:cstheme="minorHAnsi"/>
          <w:kern w:val="0"/>
          <w:szCs w:val="21"/>
        </w:rPr>
        <w:t>《美国新闻与</w:t>
      </w:r>
      <w:bookmarkEnd w:id="0"/>
      <w:r>
        <w:rPr>
          <w:rFonts w:asciiTheme="minorHAnsi" w:hAnsiTheme="minorHAnsi" w:cstheme="minorHAnsi"/>
          <w:kern w:val="0"/>
          <w:szCs w:val="21"/>
        </w:rPr>
        <w:t>世界报道》</w:t>
      </w:r>
      <w:r>
        <w:rPr>
          <w:rFonts w:asciiTheme="minorHAnsi" w:eastAsiaTheme="majorEastAsia" w:hAnsiTheme="minorHAnsi" w:cstheme="minorHAnsi"/>
          <w:szCs w:val="21"/>
        </w:rPr>
        <w:t>全美</w:t>
      </w:r>
      <w:r>
        <w:rPr>
          <w:rFonts w:asciiTheme="minorHAnsi" w:eastAsiaTheme="majorEastAsia" w:hAnsiTheme="minorHAnsi" w:cstheme="minorHAnsi"/>
          <w:szCs w:val="21"/>
        </w:rPr>
        <w:t>4000</w:t>
      </w:r>
      <w:r>
        <w:rPr>
          <w:rFonts w:asciiTheme="minorHAnsi" w:eastAsiaTheme="majorEastAsia" w:hAnsiTheme="minorHAnsi" w:cstheme="minorHAnsi"/>
          <w:szCs w:val="21"/>
        </w:rPr>
        <w:t>多所高校综合排名第</w:t>
      </w:r>
      <w:r w:rsidR="00E448CE">
        <w:rPr>
          <w:rFonts w:asciiTheme="minorHAnsi" w:eastAsiaTheme="majorEastAsia" w:hAnsiTheme="minorHAnsi" w:cstheme="minorHAnsi"/>
          <w:szCs w:val="21"/>
        </w:rPr>
        <w:t>76</w:t>
      </w:r>
      <w:r w:rsidR="00E448CE">
        <w:rPr>
          <w:rFonts w:asciiTheme="minorHAnsi" w:eastAsiaTheme="majorEastAsia" w:hAnsiTheme="minorHAnsi" w:cstheme="minorHAnsi" w:hint="eastAsia"/>
          <w:szCs w:val="21"/>
        </w:rPr>
        <w:t>，全美公立大学排名第</w:t>
      </w:r>
      <w:r w:rsidR="00E448CE">
        <w:rPr>
          <w:rFonts w:asciiTheme="minorHAnsi" w:eastAsiaTheme="majorEastAsia" w:hAnsiTheme="minorHAnsi" w:cstheme="minorHAnsi" w:hint="eastAsia"/>
          <w:szCs w:val="21"/>
        </w:rPr>
        <w:t>3</w:t>
      </w:r>
      <w:r w:rsidR="00E448CE">
        <w:rPr>
          <w:rFonts w:asciiTheme="minorHAnsi" w:eastAsiaTheme="majorEastAsia" w:hAnsiTheme="minorHAnsi" w:cstheme="minorHAnsi"/>
          <w:szCs w:val="21"/>
        </w:rPr>
        <w:t>6</w:t>
      </w:r>
      <w:r>
        <w:rPr>
          <w:rFonts w:asciiTheme="minorHAnsi" w:eastAsiaTheme="majorEastAsia" w:hAnsiTheme="minorHAnsi" w:cstheme="minorHAnsi" w:hint="eastAsia"/>
          <w:szCs w:val="21"/>
        </w:rPr>
        <w:t>；</w:t>
      </w:r>
    </w:p>
    <w:p w14:paraId="01016BB6" w14:textId="77777777" w:rsidR="00D0398E" w:rsidRDefault="00000000">
      <w:pPr>
        <w:pStyle w:val="af"/>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hint="eastAsia"/>
          <w:kern w:val="0"/>
          <w:szCs w:val="21"/>
        </w:rPr>
        <w:lastRenderedPageBreak/>
        <w:t>以</w:t>
      </w:r>
      <w:r>
        <w:rPr>
          <w:rFonts w:asciiTheme="minorHAnsi" w:hAnsiTheme="minorHAnsi" w:cstheme="minorHAnsi"/>
          <w:kern w:val="0"/>
          <w:szCs w:val="21"/>
        </w:rPr>
        <w:t>高质量的教育水平和</w:t>
      </w:r>
      <w:r>
        <w:rPr>
          <w:rFonts w:asciiTheme="minorHAnsi" w:hAnsiTheme="minorHAnsi" w:cstheme="minorHAnsi" w:hint="eastAsia"/>
          <w:kern w:val="0"/>
          <w:szCs w:val="21"/>
        </w:rPr>
        <w:t>“</w:t>
      </w:r>
      <w:r>
        <w:rPr>
          <w:rFonts w:asciiTheme="minorHAnsi" w:hAnsiTheme="minorHAnsi" w:cstheme="minorHAnsi"/>
          <w:kern w:val="0"/>
          <w:szCs w:val="21"/>
        </w:rPr>
        <w:t>全美最美校园</w:t>
      </w:r>
      <w:r>
        <w:rPr>
          <w:rFonts w:asciiTheme="minorHAnsi" w:hAnsiTheme="minorHAnsi" w:cstheme="minorHAnsi" w:hint="eastAsia"/>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asciiTheme="minorHAnsi" w:hAnsiTheme="minorHAnsi" w:cstheme="minorHAnsi" w:hint="eastAsia"/>
          <w:kern w:val="0"/>
          <w:szCs w:val="21"/>
        </w:rPr>
        <w:t>“</w:t>
      </w:r>
      <w:r>
        <w:rPr>
          <w:rFonts w:asciiTheme="minorHAnsi" w:hAnsiTheme="minorHAnsi" w:cstheme="minorHAnsi"/>
          <w:kern w:val="0"/>
          <w:szCs w:val="21"/>
        </w:rPr>
        <w:t>全美教育多样化</w:t>
      </w:r>
      <w:r>
        <w:rPr>
          <w:rFonts w:asciiTheme="minorHAnsi" w:hAnsiTheme="minorHAnsi" w:cstheme="minorHAnsi" w:hint="eastAsia"/>
          <w:kern w:val="0"/>
          <w:szCs w:val="21"/>
        </w:rPr>
        <w:t>”</w:t>
      </w:r>
      <w:r>
        <w:rPr>
          <w:rFonts w:asciiTheme="minorHAnsi" w:hAnsiTheme="minorHAnsi" w:cstheme="minorHAnsi"/>
          <w:kern w:val="0"/>
          <w:szCs w:val="21"/>
        </w:rPr>
        <w:t>排名第五</w:t>
      </w:r>
      <w:r>
        <w:rPr>
          <w:rFonts w:asciiTheme="minorHAnsi" w:hAnsiTheme="minorHAnsi" w:cstheme="minorHAnsi" w:hint="eastAsia"/>
          <w:kern w:val="0"/>
          <w:szCs w:val="21"/>
        </w:rPr>
        <w:t>；</w:t>
      </w:r>
      <w:r>
        <w:rPr>
          <w:rFonts w:asciiTheme="minorHAnsi" w:hAnsiTheme="minorHAnsi" w:cstheme="minorHAnsi"/>
          <w:kern w:val="0"/>
          <w:szCs w:val="21"/>
        </w:rPr>
        <w:t>被美国《时代》杂志评选为美国</w:t>
      </w:r>
      <w:r>
        <w:rPr>
          <w:rFonts w:asciiTheme="minorHAnsi" w:hAnsiTheme="minorHAnsi" w:cstheme="minorHAnsi" w:hint="eastAsia"/>
          <w:kern w:val="0"/>
          <w:szCs w:val="21"/>
        </w:rPr>
        <w:t>“</w:t>
      </w:r>
      <w:r>
        <w:rPr>
          <w:rFonts w:asciiTheme="minorHAnsi" w:hAnsiTheme="minorHAnsi" w:cstheme="minorHAnsi"/>
          <w:kern w:val="0"/>
          <w:szCs w:val="21"/>
        </w:rPr>
        <w:t>性价比最高</w:t>
      </w:r>
      <w:r>
        <w:rPr>
          <w:rFonts w:asciiTheme="minorHAnsi" w:hAnsiTheme="minorHAnsi" w:cstheme="minorHAnsi" w:hint="eastAsia"/>
          <w:kern w:val="0"/>
          <w:szCs w:val="21"/>
        </w:rPr>
        <w:t>”</w:t>
      </w:r>
      <w:r>
        <w:rPr>
          <w:rFonts w:asciiTheme="minorHAnsi" w:hAnsiTheme="minorHAnsi" w:cstheme="minorHAnsi"/>
          <w:kern w:val="0"/>
          <w:szCs w:val="21"/>
        </w:rPr>
        <w:t>的大学</w:t>
      </w:r>
      <w:r>
        <w:rPr>
          <w:rFonts w:asciiTheme="minorHAnsi" w:hAnsiTheme="minorHAnsi" w:cstheme="minorHAnsi" w:hint="eastAsia"/>
          <w:kern w:val="0"/>
          <w:szCs w:val="21"/>
        </w:rPr>
        <w:t>；</w:t>
      </w:r>
    </w:p>
    <w:p w14:paraId="2E8DD812" w14:textId="77777777" w:rsidR="00D0398E" w:rsidRDefault="00000000">
      <w:pPr>
        <w:pStyle w:val="af"/>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hint="eastAsia"/>
          <w:kern w:val="0"/>
          <w:szCs w:val="21"/>
        </w:rPr>
        <w:t>学校</w:t>
      </w:r>
      <w:r>
        <w:rPr>
          <w:rFonts w:asciiTheme="minorHAnsi" w:hAnsiTheme="minorHAnsi" w:cstheme="minorHAnsi"/>
          <w:kern w:val="0"/>
          <w:szCs w:val="21"/>
        </w:rPr>
        <w:t>位于加利福尼亚州河滨市，地理位置优越</w:t>
      </w:r>
      <w:r>
        <w:rPr>
          <w:rFonts w:asciiTheme="minorHAnsi" w:hAnsiTheme="minorHAnsi" w:cstheme="minorHAnsi" w:hint="eastAsia"/>
          <w:kern w:val="0"/>
          <w:szCs w:val="21"/>
        </w:rPr>
        <w:t>，</w:t>
      </w:r>
      <w:r>
        <w:rPr>
          <w:rFonts w:asciiTheme="minorHAnsi" w:hAnsiTheme="minorHAnsi" w:cstheme="minorHAnsi"/>
          <w:kern w:val="0"/>
          <w:szCs w:val="21"/>
        </w:rPr>
        <w:t>距离洛杉矶仅一小时车程</w:t>
      </w:r>
      <w:r>
        <w:rPr>
          <w:rFonts w:asciiTheme="minorHAnsi" w:hAnsiTheme="minorHAnsi" w:cstheme="minorHAnsi" w:hint="eastAsia"/>
          <w:kern w:val="0"/>
          <w:szCs w:val="21"/>
        </w:rPr>
        <w:t>。</w:t>
      </w:r>
    </w:p>
    <w:p w14:paraId="12A6F1CD" w14:textId="77777777" w:rsidR="00D0398E" w:rsidRDefault="00D0398E">
      <w:pPr>
        <w:pStyle w:val="af"/>
        <w:widowControl/>
        <w:spacing w:line="360" w:lineRule="auto"/>
        <w:ind w:left="420" w:firstLineChars="0" w:firstLine="0"/>
        <w:jc w:val="left"/>
        <w:rPr>
          <w:rFonts w:ascii="Arial" w:hAnsi="Arial" w:cs="Arial"/>
          <w:color w:val="333333"/>
          <w:szCs w:val="21"/>
          <w:shd w:val="clear" w:color="auto" w:fill="FFFFFF"/>
        </w:rPr>
      </w:pPr>
    </w:p>
    <w:p w14:paraId="2996FA7C" w14:textId="77777777" w:rsidR="00D0398E" w:rsidRDefault="00000000">
      <w:pPr>
        <w:pStyle w:val="af"/>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四、项目详情</w:t>
      </w:r>
    </w:p>
    <w:p w14:paraId="2014414D" w14:textId="77777777" w:rsidR="00D0398E" w:rsidRDefault="00000000">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4419E56D" w14:textId="6C625F30" w:rsidR="00D0398E" w:rsidRDefault="00000000">
      <w:pPr>
        <w:widowControl/>
        <w:spacing w:line="360" w:lineRule="auto"/>
        <w:ind w:firstLineChars="200" w:firstLine="420"/>
        <w:jc w:val="left"/>
        <w:rPr>
          <w:rFonts w:asciiTheme="minorHAnsi" w:eastAsiaTheme="majorEastAsia" w:hAnsiTheme="minorHAnsi" w:cstheme="minorHAnsi"/>
          <w:szCs w:val="21"/>
        </w:rPr>
      </w:pPr>
      <w:bookmarkStart w:id="1" w:name="_Hlk28260470"/>
      <w:r>
        <w:rPr>
          <w:rFonts w:asciiTheme="minorHAnsi" w:eastAsiaTheme="majorEastAsia" w:hAnsiTheme="minorHAnsi" w:cstheme="minorHAnsi" w:hint="eastAsia"/>
          <w:szCs w:val="21"/>
        </w:rPr>
        <w:t>2024</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9</w:t>
      </w:r>
      <w:r>
        <w:rPr>
          <w:rFonts w:asciiTheme="minorHAnsi" w:eastAsiaTheme="majorEastAsia" w:hAnsiTheme="minorHAnsi" w:cstheme="minorHAnsi" w:hint="eastAsia"/>
          <w:szCs w:val="21"/>
        </w:rPr>
        <w:t>月</w:t>
      </w:r>
      <w:r>
        <w:rPr>
          <w:rFonts w:asciiTheme="minorHAnsi" w:eastAsiaTheme="majorEastAsia" w:hAnsiTheme="minorHAnsi" w:cstheme="minorHAnsi"/>
          <w:szCs w:val="21"/>
        </w:rPr>
        <w:t>2</w:t>
      </w:r>
      <w:r w:rsidR="004B2F65">
        <w:rPr>
          <w:rFonts w:asciiTheme="minorHAnsi" w:eastAsiaTheme="majorEastAsia" w:hAnsiTheme="minorHAnsi" w:cstheme="minorHAnsi"/>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2</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w:t>
      </w:r>
      <w:r>
        <w:rPr>
          <w:rFonts w:asciiTheme="minorHAnsi" w:eastAsiaTheme="majorEastAsia" w:hAnsiTheme="minorHAnsi" w:cstheme="minorHAnsi"/>
          <w:szCs w:val="21"/>
        </w:rPr>
        <w:t>1</w:t>
      </w:r>
      <w:r w:rsidR="004B2F65">
        <w:rPr>
          <w:rFonts w:asciiTheme="minorHAnsi" w:eastAsiaTheme="majorEastAsia" w:hAnsiTheme="minorHAnsi" w:cstheme="minorHAnsi"/>
          <w:szCs w:val="21"/>
        </w:rPr>
        <w:t>3</w:t>
      </w:r>
      <w:r>
        <w:rPr>
          <w:rFonts w:asciiTheme="minorHAnsi" w:eastAsiaTheme="majorEastAsia" w:hAnsiTheme="minorHAnsi" w:cstheme="minorHAnsi" w:hint="eastAsia"/>
          <w:szCs w:val="21"/>
        </w:rPr>
        <w:t>日</w:t>
      </w:r>
    </w:p>
    <w:bookmarkEnd w:id="1"/>
    <w:p w14:paraId="30835C81" w14:textId="77777777" w:rsidR="00D0398E" w:rsidRPr="004B2F65" w:rsidRDefault="00D0398E">
      <w:pPr>
        <w:widowControl/>
        <w:spacing w:line="360" w:lineRule="auto"/>
        <w:jc w:val="left"/>
        <w:rPr>
          <w:rFonts w:asciiTheme="minorHAnsi" w:eastAsiaTheme="majorEastAsia" w:hAnsiTheme="minorHAnsi" w:cstheme="minorHAnsi"/>
          <w:szCs w:val="21"/>
        </w:rPr>
      </w:pPr>
    </w:p>
    <w:p w14:paraId="3A809130" w14:textId="77777777" w:rsidR="00D0398E" w:rsidRDefault="00000000">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r>
        <w:rPr>
          <w:rFonts w:asciiTheme="minorHAnsi" w:hAnsiTheme="minorHAnsi" w:cstheme="minorHAnsi" w:hint="eastAsia"/>
          <w:kern w:val="0"/>
          <w:szCs w:val="21"/>
        </w:rPr>
        <w:t xml:space="preserve"> </w:t>
      </w:r>
    </w:p>
    <w:p w14:paraId="714EAD7C" w14:textId="77777777" w:rsidR="00D0398E" w:rsidRDefault="00000000">
      <w:pPr>
        <w:spacing w:line="360" w:lineRule="auto"/>
        <w:ind w:firstLine="480"/>
        <w:rPr>
          <w:rFonts w:ascii="宋体" w:hAnsi="宋体" w:cs="宋体"/>
          <w:kern w:val="0"/>
          <w:szCs w:val="21"/>
        </w:rPr>
      </w:pPr>
      <w:r>
        <w:rPr>
          <w:rFonts w:asciiTheme="minorHAnsi" w:hAnsiTheme="minorHAnsi" w:cstheme="minorHAnsi" w:hint="eastAsia"/>
          <w:kern w:val="0"/>
          <w:szCs w:val="21"/>
        </w:rPr>
        <w:t>本</w:t>
      </w:r>
      <w:r>
        <w:rPr>
          <w:rFonts w:asciiTheme="minorHAnsi" w:hAnsiTheme="minorHAnsi" w:cstheme="minorHAnsi"/>
          <w:kern w:val="0"/>
          <w:szCs w:val="21"/>
        </w:rPr>
        <w:t>项目</w:t>
      </w:r>
      <w:r>
        <w:rPr>
          <w:rFonts w:asciiTheme="minorHAnsi" w:hAnsiTheme="minorHAnsi" w:cstheme="minorHAnsi" w:hint="eastAsia"/>
          <w:kern w:val="0"/>
          <w:szCs w:val="21"/>
        </w:rPr>
        <w:t>面向</w:t>
      </w:r>
      <w:r>
        <w:rPr>
          <w:rFonts w:asciiTheme="minorHAnsi" w:hAnsiTheme="minorHAnsi" w:cstheme="minorHAnsi"/>
          <w:kern w:val="0"/>
          <w:szCs w:val="21"/>
        </w:rPr>
        <w:t>已完成大学三年级、即将进入大四年级的</w:t>
      </w:r>
      <w:r>
        <w:rPr>
          <w:rFonts w:asciiTheme="minorHAnsi" w:hAnsiTheme="minorHAnsi" w:cstheme="minorHAnsi" w:hint="eastAsia"/>
          <w:kern w:val="0"/>
          <w:szCs w:val="21"/>
        </w:rPr>
        <w:t>相关专业优秀</w:t>
      </w:r>
      <w:r>
        <w:rPr>
          <w:rFonts w:asciiTheme="minorHAnsi" w:hAnsiTheme="minorHAnsi" w:cstheme="minorHAnsi"/>
          <w:kern w:val="0"/>
          <w:szCs w:val="21"/>
        </w:rPr>
        <w:t>本科生</w:t>
      </w:r>
      <w:r>
        <w:rPr>
          <w:rFonts w:asciiTheme="minorHAnsi" w:hAnsiTheme="minorHAnsi" w:cstheme="minorHAnsi" w:hint="eastAsia"/>
          <w:kern w:val="0"/>
          <w:szCs w:val="21"/>
        </w:rPr>
        <w:t>。学生前往加州大学河滨分校学习一年，</w:t>
      </w:r>
      <w:r>
        <w:rPr>
          <w:rFonts w:asciiTheme="minorHAnsi" w:hAnsiTheme="minorHAnsi" w:cstheme="minorHAnsi"/>
          <w:kern w:val="0"/>
          <w:szCs w:val="21"/>
        </w:rPr>
        <w:t>完成</w:t>
      </w:r>
      <w:r>
        <w:rPr>
          <w:rFonts w:asciiTheme="minorHAnsi" w:hAnsiTheme="minorHAnsi" w:cstheme="minorHAnsi" w:hint="eastAsia"/>
          <w:kern w:val="0"/>
          <w:szCs w:val="21"/>
        </w:rPr>
        <w:t>本科高年级</w:t>
      </w:r>
      <w:r>
        <w:rPr>
          <w:rFonts w:asciiTheme="minorHAnsi" w:hAnsiTheme="minorHAnsi" w:cstheme="minorHAnsi"/>
          <w:kern w:val="0"/>
          <w:szCs w:val="21"/>
        </w:rPr>
        <w:t>或研究生专业课程学习</w:t>
      </w:r>
      <w:r>
        <w:rPr>
          <w:rFonts w:asciiTheme="minorHAnsi" w:hAnsiTheme="minorHAnsi" w:cstheme="minorHAnsi" w:hint="eastAsia"/>
          <w:kern w:val="0"/>
          <w:szCs w:val="21"/>
        </w:rPr>
        <w:t>并完成毕业论文，可</w:t>
      </w:r>
      <w:r>
        <w:rPr>
          <w:rFonts w:asciiTheme="minorHAnsi" w:hAnsiTheme="minorHAnsi" w:cstheme="minorHAnsi" w:hint="eastAsia"/>
          <w:b/>
          <w:bCs/>
          <w:kern w:val="0"/>
          <w:szCs w:val="21"/>
        </w:rPr>
        <w:t>获得</w:t>
      </w:r>
      <w:r>
        <w:rPr>
          <w:rFonts w:asciiTheme="minorHAnsi" w:hAnsiTheme="minorHAnsi" w:cstheme="minorHAnsi" w:hint="eastAsia"/>
          <w:b/>
          <w:bCs/>
          <w:kern w:val="0"/>
          <w:szCs w:val="21"/>
        </w:rPr>
        <w:t>36</w:t>
      </w:r>
      <w:r>
        <w:rPr>
          <w:rFonts w:asciiTheme="minorHAnsi" w:hAnsiTheme="minorHAnsi" w:cstheme="minorHAnsi" w:hint="eastAsia"/>
          <w:b/>
          <w:bCs/>
          <w:kern w:val="0"/>
          <w:szCs w:val="21"/>
        </w:rPr>
        <w:t>个学分</w:t>
      </w:r>
      <w:r>
        <w:rPr>
          <w:rFonts w:ascii="宋体" w:hAnsi="宋体" w:cs="宋体" w:hint="eastAsia"/>
          <w:kern w:val="0"/>
          <w:szCs w:val="21"/>
        </w:rPr>
        <w:t>。</w:t>
      </w:r>
    </w:p>
    <w:p w14:paraId="430D1784" w14:textId="14EAA1B0" w:rsidR="00D0398E" w:rsidRDefault="00000000" w:rsidP="004B2F65">
      <w:pPr>
        <w:spacing w:line="360" w:lineRule="auto"/>
        <w:ind w:firstLine="480"/>
        <w:rPr>
          <w:rFonts w:ascii="宋体" w:hAnsi="宋体" w:cs="宋体" w:hint="eastAsia"/>
          <w:kern w:val="0"/>
          <w:szCs w:val="21"/>
        </w:rPr>
      </w:pPr>
      <w:r>
        <w:rPr>
          <w:rFonts w:ascii="宋体" w:hAnsi="宋体" w:cs="宋体" w:hint="eastAsia"/>
          <w:kern w:val="0"/>
          <w:szCs w:val="21"/>
        </w:rPr>
        <w:t>学生在美期间的</w:t>
      </w:r>
      <w:r>
        <w:rPr>
          <w:rFonts w:asciiTheme="minorHAnsi" w:hAnsiTheme="minorHAnsi" w:cstheme="minorHAnsi"/>
          <w:kern w:val="0"/>
          <w:szCs w:val="21"/>
        </w:rPr>
        <w:t>全部学分可转为</w:t>
      </w:r>
      <w:r>
        <w:rPr>
          <w:rFonts w:asciiTheme="minorHAnsi" w:hAnsiTheme="minorHAnsi" w:cstheme="minorHAnsi" w:hint="eastAsia"/>
          <w:kern w:val="0"/>
          <w:szCs w:val="21"/>
        </w:rPr>
        <w:t>国内大学</w:t>
      </w:r>
      <w:r>
        <w:rPr>
          <w:rFonts w:asciiTheme="minorHAnsi" w:hAnsiTheme="minorHAnsi" w:cstheme="minorHAnsi"/>
          <w:kern w:val="0"/>
          <w:szCs w:val="21"/>
        </w:rPr>
        <w:t>大四学分</w:t>
      </w:r>
      <w:r>
        <w:rPr>
          <w:rFonts w:asciiTheme="minorHAnsi" w:hAnsiTheme="minorHAnsi" w:cstheme="minorHAnsi" w:hint="eastAsia"/>
          <w:kern w:val="0"/>
          <w:szCs w:val="21"/>
        </w:rPr>
        <w:t>，毕业论文可以等同于国内大学毕业论文，达到毕业条件的学生</w:t>
      </w:r>
      <w:r>
        <w:rPr>
          <w:rFonts w:asciiTheme="minorHAnsi" w:hAnsiTheme="minorHAnsi" w:cstheme="minorHAnsi"/>
          <w:kern w:val="0"/>
          <w:szCs w:val="21"/>
        </w:rPr>
        <w:t>获得</w:t>
      </w:r>
      <w:r>
        <w:rPr>
          <w:rFonts w:asciiTheme="minorHAnsi" w:hAnsiTheme="minorHAnsi" w:cstheme="minorHAnsi" w:hint="eastAsia"/>
          <w:kern w:val="0"/>
          <w:szCs w:val="21"/>
        </w:rPr>
        <w:t>国内大学颁发的学士</w:t>
      </w:r>
      <w:r>
        <w:rPr>
          <w:rFonts w:asciiTheme="minorHAnsi" w:hAnsiTheme="minorHAnsi" w:cstheme="minorHAnsi"/>
          <w:kern w:val="0"/>
          <w:szCs w:val="21"/>
        </w:rPr>
        <w:t>学位</w:t>
      </w:r>
      <w:r>
        <w:rPr>
          <w:rFonts w:asciiTheme="minorHAnsi" w:hAnsiTheme="minorHAnsi" w:cstheme="minorHAnsi" w:hint="eastAsia"/>
          <w:kern w:val="0"/>
          <w:szCs w:val="21"/>
        </w:rPr>
        <w:t>。同时，学生获得加州大学河滨分校的正式成绩单，</w:t>
      </w:r>
      <w:r>
        <w:rPr>
          <w:rFonts w:asciiTheme="minorHAnsi" w:hAnsiTheme="minorHAnsi" w:cstheme="minorHAnsi"/>
          <w:kern w:val="0"/>
          <w:szCs w:val="21"/>
        </w:rPr>
        <w:t>并</w:t>
      </w:r>
      <w:r>
        <w:rPr>
          <w:rFonts w:asciiTheme="minorHAnsi" w:hAnsiTheme="minorHAnsi" w:cstheme="minorHAnsi" w:hint="eastAsia"/>
          <w:kern w:val="0"/>
          <w:szCs w:val="21"/>
        </w:rPr>
        <w:t>可继续</w:t>
      </w:r>
      <w:r>
        <w:rPr>
          <w:rFonts w:asciiTheme="minorHAnsi" w:hAnsiTheme="minorHAnsi" w:cstheme="minorHAnsi"/>
          <w:kern w:val="0"/>
          <w:szCs w:val="21"/>
        </w:rPr>
        <w:t>申请攻读</w:t>
      </w:r>
      <w:r>
        <w:rPr>
          <w:rFonts w:asciiTheme="minorHAnsi" w:hAnsiTheme="minorHAnsi" w:cstheme="minorHAnsi" w:hint="eastAsia"/>
          <w:kern w:val="0"/>
          <w:szCs w:val="21"/>
        </w:rPr>
        <w:t>加州大学河滨分校的</w:t>
      </w:r>
      <w:r>
        <w:rPr>
          <w:rFonts w:ascii="宋体" w:hAnsi="宋体" w:cs="宋体" w:hint="eastAsia"/>
          <w:kern w:val="0"/>
          <w:szCs w:val="21"/>
        </w:rPr>
        <w:t>硕博学位课程。</w:t>
      </w:r>
    </w:p>
    <w:p w14:paraId="684BEF9A" w14:textId="77777777" w:rsidR="00D0398E" w:rsidRDefault="00000000">
      <w:pPr>
        <w:spacing w:line="360" w:lineRule="auto"/>
        <w:ind w:firstLine="480"/>
        <w:rPr>
          <w:rFonts w:ascii="宋体" w:hAnsi="宋体" w:cs="宋体"/>
          <w:kern w:val="0"/>
          <w:szCs w:val="21"/>
        </w:rPr>
      </w:pPr>
      <w:r>
        <w:rPr>
          <w:rFonts w:ascii="宋体" w:hAnsi="宋体" w:cs="宋体" w:hint="eastAsia"/>
          <w:kern w:val="0"/>
          <w:szCs w:val="21"/>
        </w:rPr>
        <w:t>G</w:t>
      </w:r>
      <w:r>
        <w:rPr>
          <w:rFonts w:ascii="宋体" w:hAnsi="宋体" w:cs="宋体"/>
          <w:kern w:val="0"/>
          <w:szCs w:val="21"/>
        </w:rPr>
        <w:t>PP</w:t>
      </w:r>
      <w:r>
        <w:rPr>
          <w:rFonts w:ascii="宋体" w:hAnsi="宋体" w:cs="宋体" w:hint="eastAsia"/>
          <w:kern w:val="0"/>
          <w:szCs w:val="21"/>
        </w:rPr>
        <w:t>理科3</w:t>
      </w:r>
      <w:r>
        <w:rPr>
          <w:rFonts w:ascii="宋体" w:hAnsi="宋体" w:cs="宋体"/>
          <w:kern w:val="0"/>
          <w:szCs w:val="21"/>
        </w:rPr>
        <w:t>+1</w:t>
      </w:r>
      <w:r>
        <w:rPr>
          <w:rFonts w:ascii="宋体" w:hAnsi="宋体" w:cs="宋体" w:hint="eastAsia"/>
          <w:kern w:val="0"/>
          <w:szCs w:val="21"/>
        </w:rPr>
        <w:t>项目的专业方向选择包含：</w:t>
      </w:r>
    </w:p>
    <w:p w14:paraId="4433E02E" w14:textId="77777777" w:rsidR="00D0398E" w:rsidRDefault="00000000">
      <w:pPr>
        <w:pStyle w:val="af"/>
        <w:numPr>
          <w:ilvl w:val="0"/>
          <w:numId w:val="3"/>
        </w:numPr>
        <w:spacing w:line="360" w:lineRule="auto"/>
        <w:ind w:firstLineChars="0"/>
        <w:rPr>
          <w:rFonts w:ascii="宋体" w:hAnsi="宋体" w:cs="宋体"/>
          <w:b/>
          <w:bCs/>
          <w:kern w:val="0"/>
          <w:szCs w:val="21"/>
        </w:rPr>
      </w:pPr>
      <w:r>
        <w:rPr>
          <w:rFonts w:ascii="宋体" w:hAnsi="宋体" w:cs="宋体" w:hint="eastAsia"/>
          <w:b/>
          <w:bCs/>
          <w:kern w:val="0"/>
          <w:szCs w:val="21"/>
        </w:rPr>
        <w:t>植物科学</w:t>
      </w:r>
    </w:p>
    <w:p w14:paraId="152C1A82" w14:textId="77777777" w:rsidR="00D0398E" w:rsidRDefault="00000000">
      <w:pPr>
        <w:pStyle w:val="af"/>
        <w:numPr>
          <w:ilvl w:val="0"/>
          <w:numId w:val="3"/>
        </w:numPr>
        <w:spacing w:line="360" w:lineRule="auto"/>
        <w:ind w:firstLineChars="0"/>
        <w:rPr>
          <w:rFonts w:ascii="宋体" w:hAnsi="宋体" w:cs="宋体"/>
          <w:b/>
          <w:bCs/>
          <w:kern w:val="0"/>
          <w:szCs w:val="21"/>
        </w:rPr>
      </w:pPr>
      <w:r>
        <w:rPr>
          <w:rFonts w:ascii="宋体" w:hAnsi="宋体" w:cs="宋体" w:hint="eastAsia"/>
          <w:b/>
          <w:bCs/>
          <w:kern w:val="0"/>
          <w:szCs w:val="21"/>
        </w:rPr>
        <w:t>化学</w:t>
      </w:r>
    </w:p>
    <w:p w14:paraId="58019FE0" w14:textId="77777777" w:rsidR="00D0398E" w:rsidRDefault="00000000">
      <w:pPr>
        <w:pStyle w:val="af"/>
        <w:numPr>
          <w:ilvl w:val="0"/>
          <w:numId w:val="3"/>
        </w:numPr>
        <w:spacing w:line="360" w:lineRule="auto"/>
        <w:ind w:firstLineChars="0"/>
        <w:rPr>
          <w:rFonts w:ascii="宋体" w:hAnsi="宋体" w:cs="宋体"/>
          <w:b/>
          <w:bCs/>
          <w:kern w:val="0"/>
          <w:szCs w:val="21"/>
        </w:rPr>
      </w:pPr>
      <w:r>
        <w:rPr>
          <w:rFonts w:ascii="宋体" w:hAnsi="宋体" w:cs="宋体" w:hint="eastAsia"/>
          <w:b/>
          <w:bCs/>
          <w:kern w:val="0"/>
          <w:szCs w:val="21"/>
        </w:rPr>
        <w:t>物理与天文学</w:t>
      </w:r>
    </w:p>
    <w:p w14:paraId="515F4C7C" w14:textId="77777777" w:rsidR="00D0398E" w:rsidRDefault="00000000">
      <w:pPr>
        <w:pStyle w:val="af"/>
        <w:numPr>
          <w:ilvl w:val="0"/>
          <w:numId w:val="3"/>
        </w:numPr>
        <w:spacing w:line="360" w:lineRule="auto"/>
        <w:ind w:firstLineChars="0"/>
        <w:rPr>
          <w:rFonts w:ascii="宋体" w:hAnsi="宋体" w:cs="宋体"/>
          <w:b/>
          <w:bCs/>
          <w:kern w:val="0"/>
          <w:szCs w:val="21"/>
        </w:rPr>
      </w:pPr>
      <w:r>
        <w:rPr>
          <w:rFonts w:ascii="宋体" w:hAnsi="宋体" w:cs="宋体" w:hint="eastAsia"/>
          <w:b/>
          <w:bCs/>
          <w:kern w:val="0"/>
          <w:szCs w:val="21"/>
        </w:rPr>
        <w:t>统计学</w:t>
      </w:r>
    </w:p>
    <w:p w14:paraId="50061167" w14:textId="77777777" w:rsidR="00D0398E" w:rsidRDefault="00000000">
      <w:pPr>
        <w:pStyle w:val="af"/>
        <w:numPr>
          <w:ilvl w:val="0"/>
          <w:numId w:val="3"/>
        </w:numPr>
        <w:spacing w:line="360" w:lineRule="auto"/>
        <w:ind w:firstLineChars="0"/>
        <w:rPr>
          <w:rFonts w:ascii="宋体" w:hAnsi="宋体" w:cs="宋体"/>
          <w:b/>
          <w:bCs/>
          <w:kern w:val="0"/>
          <w:szCs w:val="21"/>
        </w:rPr>
      </w:pPr>
      <w:r>
        <w:rPr>
          <w:rFonts w:ascii="宋体" w:hAnsi="宋体" w:cs="宋体" w:hint="eastAsia"/>
          <w:b/>
          <w:bCs/>
          <w:kern w:val="0"/>
          <w:szCs w:val="21"/>
        </w:rPr>
        <w:t>数学</w:t>
      </w:r>
    </w:p>
    <w:p w14:paraId="13D68CE3" w14:textId="77777777" w:rsidR="00D0398E" w:rsidRDefault="00D0398E">
      <w:pPr>
        <w:spacing w:line="360" w:lineRule="auto"/>
        <w:ind w:firstLine="480"/>
        <w:rPr>
          <w:rFonts w:ascii="宋体" w:hAnsi="宋体" w:cs="宋体"/>
          <w:kern w:val="0"/>
          <w:szCs w:val="21"/>
        </w:rPr>
      </w:pPr>
    </w:p>
    <w:p w14:paraId="28E7AC98" w14:textId="77777777" w:rsidR="00D0398E" w:rsidRDefault="00000000">
      <w:pPr>
        <w:spacing w:line="360" w:lineRule="auto"/>
        <w:ind w:firstLine="480"/>
        <w:rPr>
          <w:rFonts w:ascii="宋体" w:hAnsi="宋体" w:cs="宋体"/>
          <w:kern w:val="0"/>
          <w:szCs w:val="21"/>
        </w:rPr>
      </w:pPr>
      <w:r>
        <w:rPr>
          <w:rFonts w:ascii="宋体" w:hAnsi="宋体" w:cs="宋体" w:hint="eastAsia"/>
          <w:kern w:val="0"/>
          <w:szCs w:val="21"/>
        </w:rPr>
        <w:t>这些专业方向的部分可选课程包含（部分往期课程，仅供参考）：</w:t>
      </w:r>
    </w:p>
    <w:tbl>
      <w:tblPr>
        <w:tblStyle w:val="ab"/>
        <w:tblW w:w="0" w:type="auto"/>
        <w:jc w:val="center"/>
        <w:tblLook w:val="04A0" w:firstRow="1" w:lastRow="0" w:firstColumn="1" w:lastColumn="0" w:noHBand="0" w:noVBand="1"/>
      </w:tblPr>
      <w:tblGrid>
        <w:gridCol w:w="1140"/>
        <w:gridCol w:w="6316"/>
      </w:tblGrid>
      <w:tr w:rsidR="00D0398E" w14:paraId="06FD7A05" w14:textId="77777777">
        <w:trPr>
          <w:jc w:val="center"/>
        </w:trPr>
        <w:tc>
          <w:tcPr>
            <w:tcW w:w="1140" w:type="dxa"/>
          </w:tcPr>
          <w:p w14:paraId="5AD50BAC" w14:textId="77777777" w:rsidR="00D0398E" w:rsidRDefault="00000000">
            <w:pPr>
              <w:spacing w:line="360" w:lineRule="auto"/>
              <w:rPr>
                <w:rFonts w:ascii="宋体" w:hAnsi="宋体" w:cs="宋体"/>
                <w:kern w:val="0"/>
                <w:szCs w:val="21"/>
              </w:rPr>
            </w:pPr>
            <w:r>
              <w:rPr>
                <w:rFonts w:ascii="宋体" w:hAnsi="宋体" w:cs="宋体" w:hint="eastAsia"/>
                <w:kern w:val="0"/>
                <w:szCs w:val="21"/>
              </w:rPr>
              <w:t>植物科学</w:t>
            </w:r>
          </w:p>
        </w:tc>
        <w:tc>
          <w:tcPr>
            <w:tcW w:w="6316" w:type="dxa"/>
          </w:tcPr>
          <w:p w14:paraId="3A2DB820" w14:textId="77777777" w:rsidR="00D0398E" w:rsidRDefault="00000000">
            <w:pPr>
              <w:spacing w:line="360" w:lineRule="auto"/>
              <w:jc w:val="left"/>
              <w:rPr>
                <w:rFonts w:ascii="宋体" w:hAnsi="宋体" w:cs="宋体"/>
                <w:kern w:val="0"/>
                <w:szCs w:val="21"/>
              </w:rPr>
            </w:pPr>
            <w:r>
              <w:rPr>
                <w:rFonts w:ascii="宋体" w:hAnsi="宋体" w:cs="宋体" w:hint="eastAsia"/>
                <w:kern w:val="0"/>
                <w:szCs w:val="21"/>
              </w:rPr>
              <w:t>植物生物学基础，系统学，植物解剖学，植物生物学核心，植物生物学方法，微生物与植物的信号转导途径等</w:t>
            </w:r>
          </w:p>
        </w:tc>
      </w:tr>
      <w:tr w:rsidR="00D0398E" w14:paraId="68843D98" w14:textId="77777777">
        <w:trPr>
          <w:jc w:val="center"/>
        </w:trPr>
        <w:tc>
          <w:tcPr>
            <w:tcW w:w="1140" w:type="dxa"/>
          </w:tcPr>
          <w:p w14:paraId="453ED5DA" w14:textId="77777777" w:rsidR="00D0398E" w:rsidRDefault="00000000">
            <w:pPr>
              <w:spacing w:line="360" w:lineRule="auto"/>
              <w:rPr>
                <w:rFonts w:ascii="宋体" w:hAnsi="宋体" w:cs="宋体"/>
                <w:kern w:val="0"/>
                <w:szCs w:val="21"/>
              </w:rPr>
            </w:pPr>
            <w:r>
              <w:rPr>
                <w:rFonts w:ascii="宋体" w:hAnsi="宋体" w:cs="宋体" w:hint="eastAsia"/>
                <w:kern w:val="0"/>
                <w:szCs w:val="21"/>
              </w:rPr>
              <w:t>化学</w:t>
            </w:r>
          </w:p>
        </w:tc>
        <w:tc>
          <w:tcPr>
            <w:tcW w:w="6316" w:type="dxa"/>
          </w:tcPr>
          <w:p w14:paraId="169EE357" w14:textId="77777777" w:rsidR="00D0398E" w:rsidRDefault="00000000">
            <w:pPr>
              <w:spacing w:line="360" w:lineRule="auto"/>
              <w:rPr>
                <w:rFonts w:ascii="宋体" w:hAnsi="宋体" w:cs="宋体"/>
                <w:kern w:val="0"/>
                <w:szCs w:val="21"/>
              </w:rPr>
            </w:pPr>
            <w:r>
              <w:rPr>
                <w:rFonts w:ascii="宋体" w:hAnsi="宋体" w:cs="宋体" w:hint="eastAsia"/>
                <w:kern w:val="0"/>
                <w:szCs w:val="21"/>
              </w:rPr>
              <w:t>物理化学：化学热力学，高等物理化学：量子化学，有机化学的结构与机理，有机结构分析光谱法等</w:t>
            </w:r>
          </w:p>
        </w:tc>
      </w:tr>
      <w:tr w:rsidR="00D0398E" w14:paraId="359D71C3" w14:textId="77777777">
        <w:trPr>
          <w:jc w:val="center"/>
        </w:trPr>
        <w:tc>
          <w:tcPr>
            <w:tcW w:w="1140" w:type="dxa"/>
          </w:tcPr>
          <w:p w14:paraId="343BEAE1" w14:textId="77777777" w:rsidR="00D0398E" w:rsidRDefault="00000000">
            <w:pPr>
              <w:spacing w:line="360" w:lineRule="auto"/>
              <w:rPr>
                <w:rFonts w:ascii="宋体" w:hAnsi="宋体" w:cs="宋体"/>
                <w:kern w:val="0"/>
                <w:szCs w:val="21"/>
              </w:rPr>
            </w:pPr>
            <w:r>
              <w:rPr>
                <w:rFonts w:ascii="宋体" w:hAnsi="宋体" w:cs="宋体" w:hint="eastAsia"/>
                <w:kern w:val="0"/>
                <w:szCs w:val="21"/>
              </w:rPr>
              <w:lastRenderedPageBreak/>
              <w:t>物理与天文学</w:t>
            </w:r>
          </w:p>
        </w:tc>
        <w:tc>
          <w:tcPr>
            <w:tcW w:w="6316" w:type="dxa"/>
          </w:tcPr>
          <w:p w14:paraId="79AE7A79" w14:textId="77777777" w:rsidR="00D0398E" w:rsidRDefault="00000000">
            <w:pPr>
              <w:spacing w:line="360" w:lineRule="auto"/>
              <w:rPr>
                <w:rFonts w:ascii="宋体" w:hAnsi="宋体" w:cs="宋体"/>
                <w:kern w:val="0"/>
                <w:szCs w:val="21"/>
              </w:rPr>
            </w:pPr>
            <w:r>
              <w:rPr>
                <w:rFonts w:ascii="宋体" w:hAnsi="宋体" w:cs="宋体" w:hint="eastAsia"/>
                <w:kern w:val="0"/>
                <w:szCs w:val="21"/>
              </w:rPr>
              <w:t>天体物理学与恒星天文学，电磁学，电磁波，半导体加工当今问题的跨学科综述，统计天文学，高级星系形成与宇宙学，广义相对论等</w:t>
            </w:r>
          </w:p>
        </w:tc>
      </w:tr>
      <w:tr w:rsidR="00D0398E" w14:paraId="1387EBF5" w14:textId="77777777">
        <w:trPr>
          <w:jc w:val="center"/>
        </w:trPr>
        <w:tc>
          <w:tcPr>
            <w:tcW w:w="1140" w:type="dxa"/>
          </w:tcPr>
          <w:p w14:paraId="74221EC7" w14:textId="77777777" w:rsidR="00D0398E" w:rsidRDefault="00000000">
            <w:pPr>
              <w:spacing w:line="360" w:lineRule="auto"/>
              <w:rPr>
                <w:rFonts w:ascii="宋体" w:hAnsi="宋体" w:cs="宋体"/>
                <w:kern w:val="0"/>
                <w:szCs w:val="21"/>
              </w:rPr>
            </w:pPr>
            <w:r>
              <w:rPr>
                <w:rFonts w:ascii="宋体" w:hAnsi="宋体" w:cs="宋体" w:hint="eastAsia"/>
                <w:kern w:val="0"/>
                <w:szCs w:val="21"/>
              </w:rPr>
              <w:t>统计学</w:t>
            </w:r>
          </w:p>
        </w:tc>
        <w:tc>
          <w:tcPr>
            <w:tcW w:w="6316" w:type="dxa"/>
          </w:tcPr>
          <w:p w14:paraId="5C03A96F" w14:textId="77777777" w:rsidR="00D0398E" w:rsidRDefault="00000000">
            <w:pPr>
              <w:spacing w:line="360" w:lineRule="auto"/>
              <w:rPr>
                <w:rFonts w:ascii="宋体" w:hAnsi="宋体" w:cs="宋体"/>
                <w:kern w:val="0"/>
                <w:szCs w:val="21"/>
              </w:rPr>
            </w:pPr>
            <w:r>
              <w:rPr>
                <w:rFonts w:ascii="宋体" w:hAnsi="宋体" w:cs="宋体" w:hint="eastAsia"/>
                <w:kern w:val="0"/>
                <w:szCs w:val="21"/>
              </w:rPr>
              <w:t>统计调查，回归分析，数据科学的数理统计，概率论要素与统计理论，概率论与统计学，生物科学统计等</w:t>
            </w:r>
          </w:p>
        </w:tc>
      </w:tr>
      <w:tr w:rsidR="00D0398E" w14:paraId="48488E9E" w14:textId="77777777">
        <w:trPr>
          <w:jc w:val="center"/>
        </w:trPr>
        <w:tc>
          <w:tcPr>
            <w:tcW w:w="1140" w:type="dxa"/>
          </w:tcPr>
          <w:p w14:paraId="6073C74E" w14:textId="77777777" w:rsidR="00D0398E" w:rsidRDefault="00000000">
            <w:pPr>
              <w:spacing w:line="360" w:lineRule="auto"/>
              <w:rPr>
                <w:rFonts w:ascii="宋体" w:hAnsi="宋体" w:cs="宋体"/>
                <w:kern w:val="0"/>
                <w:szCs w:val="21"/>
              </w:rPr>
            </w:pPr>
            <w:r>
              <w:rPr>
                <w:rFonts w:ascii="宋体" w:hAnsi="宋体" w:cs="宋体" w:hint="eastAsia"/>
                <w:kern w:val="0"/>
                <w:szCs w:val="21"/>
              </w:rPr>
              <w:t>数学</w:t>
            </w:r>
          </w:p>
        </w:tc>
        <w:tc>
          <w:tcPr>
            <w:tcW w:w="6316" w:type="dxa"/>
          </w:tcPr>
          <w:p w14:paraId="54B1E91B" w14:textId="77777777" w:rsidR="00D0398E" w:rsidRDefault="00000000">
            <w:pPr>
              <w:spacing w:line="360" w:lineRule="auto"/>
              <w:rPr>
                <w:rFonts w:ascii="宋体" w:hAnsi="宋体" w:cs="宋体"/>
                <w:kern w:val="0"/>
                <w:szCs w:val="21"/>
              </w:rPr>
            </w:pPr>
            <w:r>
              <w:rPr>
                <w:rFonts w:ascii="宋体" w:hAnsi="宋体" w:cs="宋体" w:hint="eastAsia"/>
                <w:kern w:val="0"/>
                <w:szCs w:val="21"/>
              </w:rPr>
              <w:t>优选法，博弈论，数学建模导论，数值线性代数，拓扑结构，应用数学方法等</w:t>
            </w:r>
          </w:p>
        </w:tc>
      </w:tr>
      <w:tr w:rsidR="00D0398E" w14:paraId="2993E36B" w14:textId="77777777">
        <w:trPr>
          <w:jc w:val="center"/>
        </w:trPr>
        <w:tc>
          <w:tcPr>
            <w:tcW w:w="7456" w:type="dxa"/>
            <w:gridSpan w:val="2"/>
          </w:tcPr>
          <w:p w14:paraId="22942D20" w14:textId="77777777" w:rsidR="00D0398E" w:rsidRDefault="00000000">
            <w:pPr>
              <w:spacing w:line="360" w:lineRule="auto"/>
              <w:rPr>
                <w:rFonts w:ascii="宋体" w:hAnsi="宋体" w:cs="宋体"/>
                <w:kern w:val="0"/>
                <w:szCs w:val="21"/>
              </w:rPr>
            </w:pPr>
            <w:r>
              <w:rPr>
                <w:rFonts w:ascii="宋体" w:hAnsi="宋体" w:cs="宋体" w:hint="eastAsia"/>
                <w:kern w:val="0"/>
                <w:szCs w:val="21"/>
              </w:rPr>
              <w:t>注： 2024-2025学年可选课程以校方实际公布的信息为准</w:t>
            </w:r>
          </w:p>
        </w:tc>
      </w:tr>
    </w:tbl>
    <w:p w14:paraId="29883B97" w14:textId="77777777" w:rsidR="00D0398E" w:rsidRDefault="00D0398E">
      <w:pPr>
        <w:spacing w:line="360" w:lineRule="auto"/>
        <w:ind w:firstLine="480"/>
        <w:rPr>
          <w:rFonts w:ascii="宋体" w:hAnsi="宋体" w:cs="宋体"/>
          <w:kern w:val="0"/>
          <w:szCs w:val="21"/>
        </w:rPr>
      </w:pPr>
    </w:p>
    <w:p w14:paraId="6A62E0C7" w14:textId="77777777" w:rsidR="00D0398E" w:rsidRDefault="00000000">
      <w:pPr>
        <w:spacing w:line="360" w:lineRule="auto"/>
        <w:ind w:firstLine="480"/>
        <w:rPr>
          <w:rFonts w:ascii="宋体" w:hAnsi="宋体" w:cs="宋体"/>
          <w:b/>
          <w:bCs/>
          <w:kern w:val="0"/>
          <w:szCs w:val="21"/>
        </w:rPr>
      </w:pPr>
      <w:r>
        <w:rPr>
          <w:rFonts w:ascii="宋体" w:hAnsi="宋体" w:cs="宋体" w:hint="eastAsia"/>
          <w:b/>
          <w:bCs/>
          <w:kern w:val="0"/>
          <w:szCs w:val="21"/>
        </w:rPr>
        <w:t>学生在加州大学河滨分校完成一年（三学期）的学习并通过考核后，可获得：</w:t>
      </w:r>
    </w:p>
    <w:p w14:paraId="6E5612B9" w14:textId="77777777" w:rsidR="00D0398E" w:rsidRDefault="00000000">
      <w:pPr>
        <w:pStyle w:val="af"/>
        <w:widowControl/>
        <w:numPr>
          <w:ilvl w:val="0"/>
          <w:numId w:val="4"/>
        </w:numPr>
        <w:spacing w:line="360" w:lineRule="auto"/>
        <w:ind w:firstLineChars="0"/>
        <w:jc w:val="left"/>
        <w:rPr>
          <w:rFonts w:asciiTheme="minorHAnsi" w:hAnsiTheme="minorHAnsi" w:cstheme="minorHAnsi"/>
          <w:kern w:val="0"/>
          <w:szCs w:val="21"/>
        </w:rPr>
      </w:pPr>
      <w:r>
        <w:rPr>
          <w:rFonts w:asciiTheme="minorHAnsi" w:hAnsiTheme="minorHAnsi" w:cstheme="minorHAnsi"/>
          <w:kern w:val="0"/>
          <w:szCs w:val="21"/>
        </w:rPr>
        <w:t>加州大学河滨分校的正式成绩单；</w:t>
      </w:r>
    </w:p>
    <w:p w14:paraId="77193AA4" w14:textId="77777777" w:rsidR="00D0398E" w:rsidRDefault="00000000">
      <w:pPr>
        <w:pStyle w:val="af"/>
        <w:widowControl/>
        <w:numPr>
          <w:ilvl w:val="0"/>
          <w:numId w:val="4"/>
        </w:numPr>
        <w:spacing w:line="360" w:lineRule="auto"/>
        <w:ind w:firstLineChars="0"/>
        <w:jc w:val="left"/>
        <w:rPr>
          <w:rFonts w:asciiTheme="minorHAnsi" w:hAnsiTheme="minorHAnsi" w:cstheme="minorHAnsi"/>
          <w:kern w:val="0"/>
          <w:szCs w:val="21"/>
        </w:rPr>
      </w:pPr>
      <w:r>
        <w:rPr>
          <w:rFonts w:asciiTheme="minorHAnsi" w:hAnsiTheme="minorHAnsi" w:cstheme="minorHAnsi"/>
          <w:kern w:val="0"/>
          <w:szCs w:val="21"/>
        </w:rPr>
        <w:t>美国顶级大学教授的推荐信（取决于学生表现）；</w:t>
      </w:r>
    </w:p>
    <w:p w14:paraId="1DEB941A" w14:textId="77777777" w:rsidR="00D0398E" w:rsidRDefault="00D0398E">
      <w:pPr>
        <w:pStyle w:val="af"/>
        <w:widowControl/>
        <w:spacing w:line="360" w:lineRule="auto"/>
        <w:ind w:left="840" w:firstLineChars="0" w:firstLine="0"/>
        <w:jc w:val="left"/>
        <w:rPr>
          <w:rFonts w:ascii="宋体" w:hAnsi="宋体" w:cs="宋体"/>
          <w:kern w:val="0"/>
          <w:szCs w:val="21"/>
        </w:rPr>
      </w:pPr>
    </w:p>
    <w:p w14:paraId="719D59EC" w14:textId="77777777" w:rsidR="00D0398E" w:rsidRDefault="00000000">
      <w:pPr>
        <w:pStyle w:val="af"/>
        <w:widowControl/>
        <w:spacing w:line="360" w:lineRule="auto"/>
        <w:ind w:left="420" w:firstLineChars="0" w:firstLine="0"/>
        <w:jc w:val="left"/>
        <w:rPr>
          <w:rFonts w:asciiTheme="minorHAnsi" w:hAnsiTheme="minorHAnsi" w:cstheme="minorHAnsi"/>
          <w:b/>
          <w:kern w:val="0"/>
          <w:szCs w:val="21"/>
        </w:rPr>
      </w:pPr>
      <w:r>
        <w:rPr>
          <w:rFonts w:asciiTheme="minorHAnsi" w:hAnsiTheme="minorHAnsi" w:cstheme="minorHAnsi"/>
          <w:b/>
          <w:kern w:val="0"/>
          <w:szCs w:val="21"/>
        </w:rPr>
        <w:t>完成一年学习并符合相关要求的学生，可</w:t>
      </w:r>
      <w:r>
        <w:rPr>
          <w:rFonts w:asciiTheme="minorHAnsi" w:hAnsiTheme="minorHAnsi" w:cstheme="minorHAnsi" w:hint="eastAsia"/>
          <w:b/>
          <w:kern w:val="0"/>
          <w:szCs w:val="21"/>
        </w:rPr>
        <w:t>选择以下发展方向：</w:t>
      </w:r>
    </w:p>
    <w:p w14:paraId="3C8FA094" w14:textId="77777777" w:rsidR="00D0398E" w:rsidRDefault="00000000">
      <w:pPr>
        <w:pStyle w:val="af"/>
        <w:widowControl/>
        <w:numPr>
          <w:ilvl w:val="0"/>
          <w:numId w:val="5"/>
        </w:numPr>
        <w:spacing w:line="360" w:lineRule="auto"/>
        <w:ind w:firstLineChars="0"/>
        <w:jc w:val="left"/>
        <w:rPr>
          <w:rFonts w:asciiTheme="minorHAnsi" w:hAnsiTheme="minorHAnsi" w:cstheme="minorHAnsi"/>
          <w:kern w:val="0"/>
          <w:szCs w:val="21"/>
        </w:rPr>
      </w:pPr>
      <w:r>
        <w:rPr>
          <w:rFonts w:ascii="宋体" w:hAnsi="宋体" w:cs="宋体" w:hint="eastAsia"/>
          <w:kern w:val="0"/>
          <w:szCs w:val="21"/>
        </w:rPr>
        <w:t>入读加州大学河滨分校</w:t>
      </w:r>
      <w:r>
        <w:rPr>
          <w:rFonts w:asciiTheme="minorHAnsi" w:hAnsiTheme="minorHAnsi" w:cstheme="minorHAnsi"/>
          <w:kern w:val="0"/>
          <w:szCs w:val="21"/>
        </w:rPr>
        <w:t>BCOE</w:t>
      </w:r>
      <w:r>
        <w:rPr>
          <w:rFonts w:asciiTheme="minorHAnsi" w:hAnsiTheme="minorHAnsi" w:cstheme="minorHAnsi"/>
          <w:kern w:val="0"/>
          <w:szCs w:val="21"/>
        </w:rPr>
        <w:t>硕博连读（</w:t>
      </w:r>
      <w:r>
        <w:rPr>
          <w:rFonts w:asciiTheme="minorHAnsi" w:hAnsiTheme="minorHAnsi" w:cstheme="minorHAnsi" w:hint="eastAsia"/>
          <w:kern w:val="0"/>
          <w:szCs w:val="21"/>
        </w:rPr>
        <w:t>每年</w:t>
      </w:r>
      <w:r>
        <w:rPr>
          <w:rFonts w:asciiTheme="minorHAnsi" w:hAnsiTheme="minorHAnsi" w:cstheme="minorHAnsi" w:hint="eastAsia"/>
          <w:kern w:val="0"/>
          <w:szCs w:val="21"/>
        </w:rPr>
        <w:t>5</w:t>
      </w:r>
      <w:r>
        <w:rPr>
          <w:rFonts w:asciiTheme="minorHAnsi" w:hAnsiTheme="minorHAnsi" w:cstheme="minorHAnsi" w:hint="eastAsia"/>
          <w:kern w:val="0"/>
          <w:szCs w:val="21"/>
        </w:rPr>
        <w:t>万美元</w:t>
      </w:r>
      <w:r>
        <w:rPr>
          <w:rFonts w:asciiTheme="minorHAnsi" w:hAnsiTheme="minorHAnsi" w:cstheme="minorHAnsi"/>
          <w:kern w:val="0"/>
          <w:szCs w:val="21"/>
        </w:rPr>
        <w:t>奖学金）；</w:t>
      </w:r>
    </w:p>
    <w:p w14:paraId="6D1032B1" w14:textId="77777777" w:rsidR="00D0398E" w:rsidRDefault="00000000">
      <w:pPr>
        <w:pStyle w:val="af"/>
        <w:widowControl/>
        <w:numPr>
          <w:ilvl w:val="0"/>
          <w:numId w:val="5"/>
        </w:numPr>
        <w:spacing w:line="360" w:lineRule="auto"/>
        <w:ind w:firstLineChars="0"/>
        <w:jc w:val="left"/>
        <w:rPr>
          <w:rFonts w:ascii="宋体" w:hAnsi="宋体" w:cs="宋体"/>
          <w:kern w:val="0"/>
          <w:szCs w:val="21"/>
        </w:rPr>
      </w:pPr>
      <w:r>
        <w:rPr>
          <w:rFonts w:asciiTheme="minorHAnsi" w:hAnsiTheme="minorHAnsi" w:cstheme="minorHAnsi"/>
          <w:kern w:val="0"/>
          <w:szCs w:val="21"/>
        </w:rPr>
        <w:t>入读加州大学河滨分校</w:t>
      </w:r>
      <w:r>
        <w:rPr>
          <w:rFonts w:asciiTheme="minorHAnsi" w:hAnsiTheme="minorHAnsi" w:cstheme="minorHAnsi"/>
          <w:kern w:val="0"/>
          <w:szCs w:val="21"/>
        </w:rPr>
        <w:t>BCOE</w:t>
      </w:r>
      <w:r>
        <w:rPr>
          <w:rFonts w:ascii="宋体" w:hAnsi="宋体" w:cs="宋体" w:hint="eastAsia"/>
          <w:kern w:val="0"/>
          <w:szCs w:val="21"/>
        </w:rPr>
        <w:t>硕士项目，可免修已获得的硕士课程学分；</w:t>
      </w:r>
    </w:p>
    <w:p w14:paraId="2175A3D8" w14:textId="77777777" w:rsidR="00D0398E" w:rsidRDefault="00000000">
      <w:pPr>
        <w:pStyle w:val="af"/>
        <w:widowControl/>
        <w:numPr>
          <w:ilvl w:val="0"/>
          <w:numId w:val="5"/>
        </w:numPr>
        <w:spacing w:line="360" w:lineRule="auto"/>
        <w:ind w:firstLineChars="0"/>
        <w:jc w:val="left"/>
        <w:rPr>
          <w:rFonts w:ascii="宋体" w:hAnsi="宋体" w:cs="宋体"/>
          <w:kern w:val="0"/>
          <w:szCs w:val="21"/>
        </w:rPr>
      </w:pPr>
      <w:r>
        <w:rPr>
          <w:rFonts w:ascii="宋体" w:hAnsi="宋体" w:cs="宋体" w:hint="eastAsia"/>
          <w:kern w:val="0"/>
          <w:szCs w:val="21"/>
        </w:rPr>
        <w:t>其他美国名校硕博连读；</w:t>
      </w:r>
    </w:p>
    <w:p w14:paraId="391B4C8B" w14:textId="77777777" w:rsidR="00D0398E" w:rsidRDefault="00000000">
      <w:pPr>
        <w:pStyle w:val="af"/>
        <w:widowControl/>
        <w:numPr>
          <w:ilvl w:val="0"/>
          <w:numId w:val="5"/>
        </w:numPr>
        <w:spacing w:line="360" w:lineRule="auto"/>
        <w:ind w:firstLineChars="0"/>
        <w:jc w:val="left"/>
        <w:rPr>
          <w:rFonts w:ascii="宋体" w:hAnsi="宋体" w:cs="宋体"/>
          <w:kern w:val="0"/>
          <w:szCs w:val="21"/>
        </w:rPr>
      </w:pPr>
      <w:r>
        <w:rPr>
          <w:rFonts w:ascii="宋体" w:hAnsi="宋体" w:cs="宋体" w:hint="eastAsia"/>
          <w:kern w:val="0"/>
          <w:szCs w:val="21"/>
        </w:rPr>
        <w:t>在美带薪实习</w:t>
      </w:r>
      <w:r>
        <w:rPr>
          <w:rFonts w:asciiTheme="minorHAnsi" w:hAnsiTheme="minorHAnsi" w:cstheme="minorHAnsi"/>
          <w:kern w:val="0"/>
          <w:szCs w:val="21"/>
        </w:rPr>
        <w:t>OPT</w:t>
      </w:r>
      <w:r>
        <w:rPr>
          <w:rFonts w:ascii="宋体" w:hAnsi="宋体" w:cs="宋体" w:hint="eastAsia"/>
          <w:kern w:val="0"/>
          <w:szCs w:val="21"/>
        </w:rPr>
        <w:t>工作一年。</w:t>
      </w:r>
    </w:p>
    <w:p w14:paraId="67543760" w14:textId="77777777" w:rsidR="00D0398E" w:rsidRDefault="00D0398E">
      <w:pPr>
        <w:spacing w:line="360" w:lineRule="auto"/>
        <w:rPr>
          <w:rFonts w:asciiTheme="minorHAnsi" w:hAnsiTheme="minorHAnsi" w:cs="Calibri"/>
          <w:sz w:val="22"/>
          <w:szCs w:val="22"/>
        </w:rPr>
      </w:pPr>
    </w:p>
    <w:p w14:paraId="24DD57A3" w14:textId="77777777" w:rsidR="00D0398E" w:rsidRDefault="00000000">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项目收获</w:t>
      </w:r>
      <w:r>
        <w:rPr>
          <w:rFonts w:asciiTheme="minorHAnsi" w:hAnsiTheme="minorHAnsi" w:cs="Calibri"/>
          <w:szCs w:val="21"/>
        </w:rPr>
        <w:t>】</w:t>
      </w:r>
    </w:p>
    <w:p w14:paraId="5A77C20F" w14:textId="77777777" w:rsidR="00D0398E" w:rsidRDefault="00000000">
      <w:pPr>
        <w:ind w:firstLineChars="200" w:firstLine="420"/>
        <w:rPr>
          <w:rFonts w:asciiTheme="minorHAnsi" w:hAnsiTheme="minorHAnsi" w:cs="Calibri"/>
          <w:szCs w:val="21"/>
        </w:rPr>
      </w:pPr>
      <w:r>
        <w:rPr>
          <w:rFonts w:asciiTheme="minorHAnsi" w:eastAsiaTheme="majorEastAsia" w:hAnsiTheme="minorHAnsi" w:cstheme="minorHAnsi" w:hint="eastAsia"/>
          <w:szCs w:val="21"/>
        </w:rPr>
        <w:t>顺</w:t>
      </w:r>
      <w:r>
        <w:rPr>
          <w:rFonts w:asciiTheme="minorHAnsi" w:hAnsiTheme="minorHAnsi" w:cs="Calibri" w:hint="eastAsia"/>
          <w:szCs w:val="21"/>
        </w:rPr>
        <w:t>利完成所有课程，并通过学术考核的学生，将获得加州大学河滨分校出具的正式成绩单及学分。</w:t>
      </w:r>
    </w:p>
    <w:p w14:paraId="3F5C9BFB" w14:textId="77777777" w:rsidR="00D0398E" w:rsidRDefault="00D0398E">
      <w:pPr>
        <w:ind w:firstLineChars="200" w:firstLine="440"/>
        <w:rPr>
          <w:rFonts w:asciiTheme="minorHAnsi" w:hAnsiTheme="minorHAnsi" w:cs="Calibri"/>
          <w:sz w:val="22"/>
          <w:szCs w:val="22"/>
        </w:rPr>
      </w:pPr>
    </w:p>
    <w:p w14:paraId="5ED8C08D" w14:textId="77777777" w:rsidR="00D0398E" w:rsidRDefault="00000000">
      <w:pPr>
        <w:ind w:firstLineChars="200" w:firstLine="420"/>
        <w:rPr>
          <w:rFonts w:asciiTheme="minorHAnsi" w:eastAsiaTheme="majorEastAsia" w:hAnsiTheme="minorHAnsi" w:cstheme="minorHAnsi"/>
          <w:szCs w:val="21"/>
        </w:rPr>
      </w:pPr>
      <w:r>
        <w:rPr>
          <w:noProof/>
        </w:rPr>
        <w:lastRenderedPageBreak/>
        <w:drawing>
          <wp:anchor distT="0" distB="0" distL="114300" distR="114300" simplePos="0" relativeHeight="251659264" behindDoc="0" locked="0" layoutInCell="1" allowOverlap="1" wp14:anchorId="1B867339" wp14:editId="0FFEFF7E">
            <wp:simplePos x="0" y="0"/>
            <wp:positionH relativeFrom="column">
              <wp:posOffset>48260</wp:posOffset>
            </wp:positionH>
            <wp:positionV relativeFrom="paragraph">
              <wp:posOffset>29845</wp:posOffset>
            </wp:positionV>
            <wp:extent cx="2228850" cy="294957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28850" cy="2949575"/>
                    </a:xfrm>
                    <a:prstGeom prst="rect">
                      <a:avLst/>
                    </a:prstGeom>
                  </pic:spPr>
                </pic:pic>
              </a:graphicData>
            </a:graphic>
          </wp:anchor>
        </w:drawing>
      </w:r>
    </w:p>
    <w:p w14:paraId="3C5FCF4B" w14:textId="77777777" w:rsidR="00D0398E" w:rsidRDefault="00D0398E">
      <w:pPr>
        <w:widowControl/>
        <w:spacing w:line="360" w:lineRule="auto"/>
        <w:ind w:firstLineChars="200" w:firstLine="420"/>
        <w:jc w:val="left"/>
        <w:rPr>
          <w:rFonts w:asciiTheme="minorHAnsi" w:eastAsiaTheme="majorEastAsia" w:hAnsiTheme="minorHAnsi" w:cstheme="minorHAnsi"/>
          <w:szCs w:val="21"/>
        </w:rPr>
      </w:pPr>
    </w:p>
    <w:p w14:paraId="42A04391" w14:textId="77777777" w:rsidR="00D0398E" w:rsidRDefault="00D0398E">
      <w:pPr>
        <w:widowControl/>
        <w:spacing w:line="360" w:lineRule="auto"/>
        <w:jc w:val="left"/>
        <w:rPr>
          <w:rFonts w:asciiTheme="minorHAnsi" w:eastAsiaTheme="majorEastAsia" w:hAnsiTheme="minorHAnsi" w:cstheme="minorHAnsi"/>
          <w:szCs w:val="21"/>
        </w:rPr>
      </w:pPr>
    </w:p>
    <w:p w14:paraId="194CEAEB" w14:textId="77777777" w:rsidR="00D0398E" w:rsidRDefault="00D0398E">
      <w:pPr>
        <w:widowControl/>
        <w:spacing w:line="360" w:lineRule="auto"/>
        <w:jc w:val="left"/>
        <w:rPr>
          <w:rFonts w:asciiTheme="minorHAnsi" w:eastAsiaTheme="majorEastAsia" w:hAnsiTheme="minorHAnsi" w:cstheme="minorHAnsi"/>
          <w:szCs w:val="21"/>
        </w:rPr>
      </w:pPr>
    </w:p>
    <w:p w14:paraId="36DCF9A9" w14:textId="77777777" w:rsidR="00D0398E" w:rsidRDefault="00D0398E">
      <w:pPr>
        <w:widowControl/>
        <w:spacing w:line="360" w:lineRule="auto"/>
        <w:jc w:val="left"/>
        <w:rPr>
          <w:rFonts w:asciiTheme="minorHAnsi" w:eastAsiaTheme="majorEastAsia" w:hAnsiTheme="minorHAnsi" w:cstheme="minorHAnsi"/>
          <w:szCs w:val="21"/>
        </w:rPr>
      </w:pPr>
    </w:p>
    <w:p w14:paraId="56629C63" w14:textId="77777777" w:rsidR="00D0398E" w:rsidRDefault="00D0398E">
      <w:pPr>
        <w:widowControl/>
        <w:spacing w:line="360" w:lineRule="auto"/>
        <w:jc w:val="left"/>
        <w:rPr>
          <w:rFonts w:asciiTheme="minorHAnsi" w:eastAsiaTheme="majorEastAsia" w:hAnsiTheme="minorHAnsi" w:cstheme="minorHAnsi"/>
          <w:szCs w:val="21"/>
        </w:rPr>
      </w:pPr>
    </w:p>
    <w:p w14:paraId="2016738F" w14:textId="77777777" w:rsidR="00D0398E" w:rsidRDefault="00D0398E">
      <w:pPr>
        <w:widowControl/>
        <w:spacing w:line="360" w:lineRule="auto"/>
        <w:jc w:val="left"/>
        <w:rPr>
          <w:rFonts w:asciiTheme="minorHAnsi" w:eastAsiaTheme="majorEastAsia" w:hAnsiTheme="minorHAnsi" w:cstheme="minorHAnsi"/>
          <w:szCs w:val="21"/>
        </w:rPr>
      </w:pPr>
    </w:p>
    <w:p w14:paraId="185BF684" w14:textId="77777777" w:rsidR="00D0398E" w:rsidRDefault="00D0398E">
      <w:pPr>
        <w:widowControl/>
        <w:spacing w:line="360" w:lineRule="auto"/>
        <w:jc w:val="left"/>
        <w:rPr>
          <w:rFonts w:asciiTheme="minorHAnsi" w:eastAsiaTheme="majorEastAsia" w:hAnsiTheme="minorHAnsi" w:cstheme="minorHAnsi"/>
          <w:szCs w:val="21"/>
        </w:rPr>
      </w:pPr>
    </w:p>
    <w:p w14:paraId="1B0CD6F5" w14:textId="77777777" w:rsidR="00D0398E" w:rsidRDefault="00D0398E">
      <w:pPr>
        <w:widowControl/>
        <w:spacing w:line="360" w:lineRule="auto"/>
        <w:jc w:val="left"/>
        <w:rPr>
          <w:rFonts w:asciiTheme="minorHAnsi" w:eastAsiaTheme="majorEastAsia" w:hAnsiTheme="minorHAnsi" w:cstheme="minorHAnsi"/>
          <w:szCs w:val="21"/>
        </w:rPr>
      </w:pPr>
    </w:p>
    <w:p w14:paraId="569F46E6" w14:textId="77777777" w:rsidR="00D0398E" w:rsidRDefault="00D0398E">
      <w:pPr>
        <w:widowControl/>
        <w:spacing w:line="360" w:lineRule="auto"/>
        <w:jc w:val="left"/>
        <w:rPr>
          <w:rFonts w:asciiTheme="minorHAnsi" w:eastAsiaTheme="majorEastAsia" w:hAnsiTheme="minorHAnsi" w:cstheme="minorHAnsi"/>
          <w:szCs w:val="21"/>
        </w:rPr>
      </w:pPr>
    </w:p>
    <w:p w14:paraId="376FD3DA" w14:textId="77777777" w:rsidR="00D0398E" w:rsidRDefault="00D0398E">
      <w:pPr>
        <w:widowControl/>
        <w:spacing w:line="360" w:lineRule="auto"/>
        <w:jc w:val="left"/>
        <w:rPr>
          <w:rFonts w:asciiTheme="minorHAnsi" w:eastAsiaTheme="majorEastAsia" w:hAnsiTheme="minorHAnsi" w:cstheme="minorHAnsi"/>
          <w:szCs w:val="21"/>
        </w:rPr>
      </w:pPr>
    </w:p>
    <w:p w14:paraId="581F140E" w14:textId="77777777" w:rsidR="00D0398E" w:rsidRDefault="00000000">
      <w:pPr>
        <w:widowControl/>
        <w:spacing w:line="360" w:lineRule="auto"/>
        <w:jc w:val="left"/>
        <w:rPr>
          <w:rFonts w:ascii="Calibri" w:hAnsi="Calibri" w:cs="Calibri"/>
        </w:rPr>
      </w:pPr>
      <w:r>
        <w:rPr>
          <w:rFonts w:asciiTheme="minorHAnsi" w:eastAsiaTheme="majorEastAsia" w:hAnsiTheme="minorHAnsi" w:cstheme="minorHAnsi" w:hint="eastAsia"/>
          <w:szCs w:val="21"/>
        </w:rPr>
        <w:t xml:space="preserve"> </w:t>
      </w:r>
      <w:r>
        <w:rPr>
          <w:rFonts w:asciiTheme="minorHAnsi" w:hAnsiTheme="minorHAnsi" w:cs="Calibri" w:hint="eastAsia"/>
          <w:szCs w:val="21"/>
        </w:rPr>
        <w:t>图：加州大学河滨分校专业学分课程成绩单</w:t>
      </w:r>
    </w:p>
    <w:p w14:paraId="3B515054" w14:textId="77777777" w:rsidR="00D0398E" w:rsidRDefault="00D0398E">
      <w:pPr>
        <w:widowControl/>
        <w:spacing w:line="360" w:lineRule="auto"/>
        <w:jc w:val="left"/>
        <w:rPr>
          <w:rFonts w:asciiTheme="minorHAnsi" w:hAnsiTheme="minorHAnsi" w:cs="Calibri"/>
          <w:szCs w:val="21"/>
        </w:rPr>
      </w:pPr>
    </w:p>
    <w:p w14:paraId="398367EE" w14:textId="77777777" w:rsidR="00D0398E"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296" w:type="dxa"/>
        <w:tblLayout w:type="fixed"/>
        <w:tblLook w:val="04A0" w:firstRow="1" w:lastRow="0" w:firstColumn="1" w:lastColumn="0" w:noHBand="0" w:noVBand="1"/>
      </w:tblPr>
      <w:tblGrid>
        <w:gridCol w:w="1909"/>
        <w:gridCol w:w="6387"/>
      </w:tblGrid>
      <w:tr w:rsidR="00D0398E" w14:paraId="4D627F33" w14:textId="77777777">
        <w:tc>
          <w:tcPr>
            <w:tcW w:w="1909" w:type="dxa"/>
          </w:tcPr>
          <w:p w14:paraId="0136DEE5" w14:textId="77777777"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14:paraId="3111AAF8" w14:textId="60028AFF"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约人民币</w:t>
            </w:r>
            <w:r>
              <w:rPr>
                <w:rFonts w:asciiTheme="minorHAnsi" w:eastAsiaTheme="majorEastAsia" w:hAnsiTheme="minorHAnsi" w:cstheme="minorHAnsi"/>
                <w:szCs w:val="21"/>
              </w:rPr>
              <w:t>2</w:t>
            </w:r>
            <w:r w:rsidR="004B2F65">
              <w:rPr>
                <w:rFonts w:asciiTheme="minorHAnsi" w:eastAsiaTheme="majorEastAsia" w:hAnsiTheme="minorHAnsi" w:cstheme="minorHAnsi"/>
                <w:szCs w:val="21"/>
              </w:rPr>
              <w:t>2</w:t>
            </w:r>
            <w:r>
              <w:rPr>
                <w:rFonts w:asciiTheme="minorHAnsi" w:eastAsiaTheme="majorEastAsia" w:hAnsiTheme="minorHAnsi" w:cstheme="minorHAnsi"/>
                <w:szCs w:val="21"/>
              </w:rPr>
              <w:t>.</w:t>
            </w:r>
            <w:r w:rsidR="004B2F65">
              <w:rPr>
                <w:rFonts w:asciiTheme="minorHAnsi" w:eastAsiaTheme="majorEastAsia" w:hAnsiTheme="minorHAnsi" w:cstheme="minorHAnsi"/>
                <w:szCs w:val="21"/>
              </w:rPr>
              <w:t>1</w:t>
            </w:r>
            <w:r>
              <w:rPr>
                <w:rFonts w:asciiTheme="minorHAnsi" w:eastAsiaTheme="majorEastAsia" w:hAnsiTheme="minorHAnsi" w:cstheme="minorHAnsi" w:hint="eastAsia"/>
                <w:szCs w:val="21"/>
              </w:rPr>
              <w:t>万元</w:t>
            </w:r>
          </w:p>
          <w:p w14:paraId="0DD8B348" w14:textId="77777777"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注：以上为参考费用，受汇率浮动等因素影响，以最终实际缴费金额为准</w:t>
            </w:r>
          </w:p>
        </w:tc>
      </w:tr>
      <w:tr w:rsidR="00D0398E" w14:paraId="0B203C22" w14:textId="77777777">
        <w:tc>
          <w:tcPr>
            <w:tcW w:w="1909" w:type="dxa"/>
          </w:tcPr>
          <w:p w14:paraId="56B6A5E6" w14:textId="77777777"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14:paraId="38074CF6" w14:textId="73F44F3A"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申请费、学费、杂费、医疗与意外保险、</w:t>
            </w:r>
            <w:r w:rsidR="004B2F65">
              <w:rPr>
                <w:rFonts w:asciiTheme="minorHAnsi" w:eastAsiaTheme="majorEastAsia" w:hAnsiTheme="minorHAnsi" w:cstheme="minorHAnsi" w:hint="eastAsia"/>
                <w:szCs w:val="21"/>
              </w:rPr>
              <w:t>接机、</w:t>
            </w:r>
            <w:r>
              <w:rPr>
                <w:rFonts w:asciiTheme="minorHAnsi" w:eastAsiaTheme="majorEastAsia" w:hAnsiTheme="minorHAnsi" w:cstheme="minorHAnsi" w:hint="eastAsia"/>
                <w:szCs w:val="21"/>
              </w:rPr>
              <w:t>及项目服务费</w:t>
            </w:r>
          </w:p>
        </w:tc>
      </w:tr>
      <w:tr w:rsidR="00D0398E" w14:paraId="67AEC542" w14:textId="77777777">
        <w:tc>
          <w:tcPr>
            <w:tcW w:w="1909" w:type="dxa"/>
          </w:tcPr>
          <w:p w14:paraId="6EAF91C1" w14:textId="77777777"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387" w:type="dxa"/>
          </w:tcPr>
          <w:p w14:paraId="60779C29" w14:textId="77777777" w:rsidR="00D0398E"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国际机票、签证费、住宿费与餐费、以及其它个人花费</w:t>
            </w:r>
          </w:p>
        </w:tc>
      </w:tr>
    </w:tbl>
    <w:p w14:paraId="36D25230" w14:textId="77777777" w:rsidR="00D0398E" w:rsidRDefault="00D0398E">
      <w:pPr>
        <w:widowControl/>
        <w:spacing w:line="360" w:lineRule="auto"/>
        <w:jc w:val="left"/>
        <w:rPr>
          <w:rFonts w:asciiTheme="minorHAnsi" w:eastAsiaTheme="majorEastAsia" w:hAnsiTheme="minorHAnsi" w:cstheme="minorHAnsi"/>
          <w:bCs/>
          <w:kern w:val="0"/>
          <w:szCs w:val="21"/>
        </w:rPr>
      </w:pPr>
    </w:p>
    <w:p w14:paraId="3DA7D3C7" w14:textId="77777777" w:rsidR="00D0398E" w:rsidRDefault="00000000">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6A74590D" w14:textId="77777777" w:rsidR="00D0398E" w:rsidRDefault="00000000">
      <w:pPr>
        <w:pStyle w:val="af"/>
        <w:numPr>
          <w:ilvl w:val="0"/>
          <w:numId w:val="6"/>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项目名额</w:t>
      </w:r>
    </w:p>
    <w:p w14:paraId="0C8926CF" w14:textId="77777777" w:rsidR="00D0398E" w:rsidRDefault="00000000">
      <w:pPr>
        <w:pStyle w:val="af"/>
        <w:numPr>
          <w:ilvl w:val="0"/>
          <w:numId w:val="7"/>
        </w:numPr>
        <w:spacing w:line="360" w:lineRule="auto"/>
        <w:ind w:firstLineChars="0"/>
        <w:rPr>
          <w:rFonts w:asciiTheme="minorHAnsi" w:hAnsiTheme="minorHAnsi" w:cstheme="minorHAnsi"/>
          <w:sz w:val="22"/>
        </w:rPr>
      </w:pPr>
      <w:r>
        <w:rPr>
          <w:rFonts w:asciiTheme="minorHAnsi" w:eastAsiaTheme="majorEastAsia" w:hAnsiTheme="minorHAnsi" w:cstheme="minorHAnsi" w:hint="eastAsia"/>
          <w:szCs w:val="21"/>
        </w:rPr>
        <w:t>专业要求：</w:t>
      </w:r>
      <w:r>
        <w:rPr>
          <w:rFonts w:asciiTheme="minorHAnsi" w:hAnsiTheme="minorHAnsi" w:cstheme="minorHAnsi"/>
          <w:szCs w:val="21"/>
        </w:rPr>
        <w:t>本项目</w:t>
      </w:r>
      <w:r>
        <w:rPr>
          <w:rFonts w:asciiTheme="minorHAnsi" w:hAnsiTheme="minorHAnsi" w:cstheme="minorHAnsi" w:hint="eastAsia"/>
          <w:szCs w:val="21"/>
        </w:rPr>
        <w:t>适合</w:t>
      </w:r>
      <w:r>
        <w:rPr>
          <w:rFonts w:asciiTheme="minorHAnsi" w:hAnsiTheme="minorHAnsi" w:cstheme="minorHAnsi" w:hint="eastAsia"/>
          <w:sz w:val="22"/>
        </w:rPr>
        <w:t>植物科学、化学、物理与天文学、统计学、数学以及本科其他专业但致力于将来从事相关领域的大三年级本科生；</w:t>
      </w:r>
    </w:p>
    <w:p w14:paraId="04A299EF" w14:textId="1941C602" w:rsidR="00D0398E" w:rsidRDefault="00000000">
      <w:pPr>
        <w:pStyle w:val="af"/>
        <w:numPr>
          <w:ilvl w:val="0"/>
          <w:numId w:val="7"/>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语言与学术要求：</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80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r>
        <w:rPr>
          <w:rFonts w:asciiTheme="minorHAnsi" w:eastAsiaTheme="majorEastAsia" w:hAnsiTheme="minorHAnsi" w:cstheme="minorHAnsi"/>
          <w:szCs w:val="21"/>
        </w:rPr>
        <w:t>6.5</w:t>
      </w:r>
      <w:r>
        <w:rPr>
          <w:rFonts w:asciiTheme="minorHAnsi" w:eastAsiaTheme="majorEastAsia" w:hAnsiTheme="minorHAnsi" w:cstheme="minorHAnsi" w:hint="eastAsia"/>
          <w:szCs w:val="21"/>
        </w:rPr>
        <w:t>，或大学英语四级</w:t>
      </w:r>
      <w:r>
        <w:rPr>
          <w:rFonts w:asciiTheme="minorHAnsi" w:eastAsiaTheme="majorEastAsia" w:hAnsiTheme="minorHAnsi" w:cstheme="minorHAnsi" w:hint="eastAsia"/>
          <w:szCs w:val="21"/>
        </w:rPr>
        <w:t>5</w:t>
      </w:r>
      <w:r>
        <w:rPr>
          <w:rFonts w:asciiTheme="minorHAnsi" w:eastAsiaTheme="majorEastAsia" w:hAnsiTheme="minorHAnsi" w:cstheme="minorHAnsi"/>
          <w:szCs w:val="21"/>
        </w:rPr>
        <w:t>00</w:t>
      </w:r>
      <w:r>
        <w:rPr>
          <w:rFonts w:asciiTheme="minorHAnsi" w:eastAsiaTheme="majorEastAsia" w:hAnsiTheme="minorHAnsi" w:cstheme="minorHAnsi" w:hint="eastAsia"/>
          <w:szCs w:val="21"/>
        </w:rPr>
        <w:t>，或大学英语六级</w:t>
      </w:r>
      <w:r>
        <w:rPr>
          <w:rFonts w:asciiTheme="minorHAnsi" w:eastAsiaTheme="majorEastAsia" w:hAnsiTheme="minorHAnsi" w:cstheme="minorHAnsi" w:hint="eastAsia"/>
          <w:szCs w:val="21"/>
        </w:rPr>
        <w:t>4</w:t>
      </w:r>
      <w:r>
        <w:rPr>
          <w:rFonts w:asciiTheme="minorHAnsi" w:eastAsiaTheme="majorEastAsia" w:hAnsiTheme="minorHAnsi" w:cstheme="minorHAnsi"/>
          <w:szCs w:val="21"/>
        </w:rPr>
        <w:t>60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G</w:t>
      </w:r>
      <w:r>
        <w:rPr>
          <w:rFonts w:asciiTheme="minorHAnsi" w:eastAsiaTheme="majorEastAsia" w:hAnsiTheme="minorHAnsi" w:cstheme="minorHAnsi"/>
          <w:szCs w:val="21"/>
        </w:rPr>
        <w:t>PA</w:t>
      </w:r>
      <w:r>
        <w:rPr>
          <w:rFonts w:asciiTheme="minorHAnsi" w:eastAsiaTheme="majorEastAsia" w:hAnsiTheme="minorHAnsi" w:cstheme="minorHAnsi" w:hint="eastAsia"/>
          <w:szCs w:val="21"/>
        </w:rPr>
        <w:t>达到</w:t>
      </w:r>
      <w:r>
        <w:rPr>
          <w:rFonts w:asciiTheme="minorHAnsi" w:eastAsiaTheme="majorEastAsia" w:hAnsiTheme="minorHAnsi" w:cstheme="minorHAnsi" w:hint="eastAsia"/>
          <w:szCs w:val="21"/>
        </w:rPr>
        <w:t>3</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以上（</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w:t>
      </w:r>
    </w:p>
    <w:p w14:paraId="6CF82B48" w14:textId="77777777" w:rsidR="00D0398E" w:rsidRDefault="00000000">
      <w:pPr>
        <w:pStyle w:val="af"/>
        <w:numPr>
          <w:ilvl w:val="0"/>
          <w:numId w:val="6"/>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报名</w:t>
      </w:r>
      <w:r>
        <w:rPr>
          <w:rFonts w:asciiTheme="minorHAnsi" w:eastAsiaTheme="majorEastAsia" w:hAnsiTheme="minorHAnsi" w:cstheme="minorHAnsi" w:hint="eastAsia"/>
          <w:b/>
          <w:kern w:val="0"/>
          <w:szCs w:val="21"/>
        </w:rPr>
        <w:t>方式</w:t>
      </w:r>
    </w:p>
    <w:p w14:paraId="07A1519C" w14:textId="77777777" w:rsidR="00D0398E" w:rsidRDefault="00000000">
      <w:pPr>
        <w:pStyle w:val="af"/>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登录全美国际教育协会网站</w:t>
      </w:r>
      <w:hyperlink r:id="rId10" w:history="1">
        <w:r>
          <w:rPr>
            <w:rStyle w:val="ad"/>
            <w:rFonts w:asciiTheme="minorHAnsi" w:eastAsiaTheme="majorEastAsia" w:hAnsiTheme="minorHAnsi" w:cstheme="minorHAnsi" w:hint="eastAsia"/>
            <w:szCs w:val="21"/>
          </w:rPr>
          <w:t>www.usiea.org</w:t>
        </w:r>
      </w:hyperlink>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填写《世界名校访学项目报名表》</w:t>
      </w:r>
      <w:r>
        <w:rPr>
          <w:rFonts w:asciiTheme="minorHAnsi" w:eastAsiaTheme="majorEastAsia" w:hAnsiTheme="minorHAnsi" w:cstheme="minorHAnsi"/>
          <w:szCs w:val="21"/>
        </w:rPr>
        <w:t>；</w:t>
      </w:r>
    </w:p>
    <w:p w14:paraId="52C4893D" w14:textId="77777777" w:rsidR="00D0398E" w:rsidRDefault="00D0398E">
      <w:pPr>
        <w:spacing w:line="360" w:lineRule="auto"/>
        <w:ind w:left="360"/>
        <w:rPr>
          <w:rFonts w:asciiTheme="minorHAnsi" w:eastAsiaTheme="majorEastAsia" w:hAnsiTheme="minorHAnsi" w:cstheme="minorHAnsi"/>
          <w:szCs w:val="21"/>
        </w:rPr>
      </w:pPr>
    </w:p>
    <w:p w14:paraId="58D1D282" w14:textId="77777777" w:rsidR="00D0398E" w:rsidRDefault="00D0398E">
      <w:pPr>
        <w:spacing w:line="360" w:lineRule="auto"/>
        <w:ind w:left="360"/>
        <w:rPr>
          <w:rFonts w:asciiTheme="minorHAnsi" w:eastAsiaTheme="majorEastAsia" w:hAnsiTheme="minorHAnsi" w:cstheme="minorHAnsi"/>
          <w:szCs w:val="21"/>
        </w:rPr>
      </w:pPr>
    </w:p>
    <w:p w14:paraId="0485ADE8" w14:textId="77777777" w:rsidR="00D0398E" w:rsidRDefault="00000000">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1"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14:paraId="176D473E" w14:textId="77777777" w:rsidR="00D0398E" w:rsidRDefault="00000000">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14:paraId="5652E492" w14:textId="77777777" w:rsidR="00D0398E" w:rsidRDefault="00000000">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2" w:history="1">
        <w:r>
          <w:rPr>
            <w:rFonts w:ascii="Calibri" w:hAnsi="Calibri" w:cs="Calibri"/>
            <w:color w:val="0068B7"/>
            <w:kern w:val="0"/>
            <w:sz w:val="22"/>
          </w:rPr>
          <w:t>visitucr@yeah.net</w:t>
        </w:r>
      </w:hyperlink>
      <w:r>
        <w:rPr>
          <w:rFonts w:asciiTheme="minorHAnsi" w:hAnsiTheme="minorHAnsi"/>
        </w:rPr>
        <w:t xml:space="preserve"> </w:t>
      </w:r>
    </w:p>
    <w:sectPr w:rsidR="00D0398E">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A0CF" w14:textId="77777777" w:rsidR="002301F3" w:rsidRDefault="002301F3">
      <w:r>
        <w:separator/>
      </w:r>
    </w:p>
  </w:endnote>
  <w:endnote w:type="continuationSeparator" w:id="0">
    <w:p w14:paraId="575A07F6" w14:textId="77777777" w:rsidR="002301F3" w:rsidRDefault="002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B431" w14:textId="77777777" w:rsidR="002301F3" w:rsidRDefault="002301F3">
      <w:r>
        <w:separator/>
      </w:r>
    </w:p>
  </w:footnote>
  <w:footnote w:type="continuationSeparator" w:id="0">
    <w:p w14:paraId="549E6986" w14:textId="77777777" w:rsidR="002301F3" w:rsidRDefault="0023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1ACA" w14:textId="77777777" w:rsidR="00D0398E" w:rsidRDefault="00D0398E">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D6D"/>
    <w:multiLevelType w:val="multilevel"/>
    <w:tmpl w:val="07725D6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0A0777"/>
    <w:multiLevelType w:val="multilevel"/>
    <w:tmpl w:val="220A077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51A56658"/>
    <w:multiLevelType w:val="multilevel"/>
    <w:tmpl w:val="51A56658"/>
    <w:lvl w:ilvl="0">
      <w:start w:val="1"/>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4" w15:restartNumberingAfterBreak="0">
    <w:nsid w:val="530B0E80"/>
    <w:multiLevelType w:val="multilevel"/>
    <w:tmpl w:val="530B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6CEF6509"/>
    <w:multiLevelType w:val="multilevel"/>
    <w:tmpl w:val="6CEF650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69181886">
    <w:abstractNumId w:val="1"/>
  </w:num>
  <w:num w:numId="2" w16cid:durableId="401178475">
    <w:abstractNumId w:val="6"/>
  </w:num>
  <w:num w:numId="3" w16cid:durableId="1567954225">
    <w:abstractNumId w:val="0"/>
  </w:num>
  <w:num w:numId="4" w16cid:durableId="1230926357">
    <w:abstractNumId w:val="2"/>
  </w:num>
  <w:num w:numId="5" w16cid:durableId="1966352283">
    <w:abstractNumId w:val="4"/>
  </w:num>
  <w:num w:numId="6" w16cid:durableId="1230381300">
    <w:abstractNumId w:val="7"/>
  </w:num>
  <w:num w:numId="7" w16cid:durableId="575700783">
    <w:abstractNumId w:val="5"/>
  </w:num>
  <w:num w:numId="8" w16cid:durableId="1654599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3YmEyYWI5ZDlhODE0MmRmOWU3M2JjYTllZWE4YWUifQ=="/>
  </w:docVars>
  <w:rsids>
    <w:rsidRoot w:val="00500A8F"/>
    <w:rsid w:val="00002E62"/>
    <w:rsid w:val="000035D7"/>
    <w:rsid w:val="0000590A"/>
    <w:rsid w:val="00006712"/>
    <w:rsid w:val="000067A6"/>
    <w:rsid w:val="00010F31"/>
    <w:rsid w:val="00014324"/>
    <w:rsid w:val="000169DD"/>
    <w:rsid w:val="00020D7D"/>
    <w:rsid w:val="00021FD8"/>
    <w:rsid w:val="000224CC"/>
    <w:rsid w:val="00022AFD"/>
    <w:rsid w:val="000230BD"/>
    <w:rsid w:val="00023476"/>
    <w:rsid w:val="000236D2"/>
    <w:rsid w:val="0002418E"/>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4C62"/>
    <w:rsid w:val="00055B47"/>
    <w:rsid w:val="00060047"/>
    <w:rsid w:val="0006181E"/>
    <w:rsid w:val="00065242"/>
    <w:rsid w:val="00067D4B"/>
    <w:rsid w:val="000820F9"/>
    <w:rsid w:val="00083D99"/>
    <w:rsid w:val="000840CC"/>
    <w:rsid w:val="000860BB"/>
    <w:rsid w:val="00087DB0"/>
    <w:rsid w:val="0009206E"/>
    <w:rsid w:val="0009484A"/>
    <w:rsid w:val="000954F4"/>
    <w:rsid w:val="00097FB0"/>
    <w:rsid w:val="000A0A86"/>
    <w:rsid w:val="000A2A22"/>
    <w:rsid w:val="000A4030"/>
    <w:rsid w:val="000A4429"/>
    <w:rsid w:val="000A5251"/>
    <w:rsid w:val="000A5300"/>
    <w:rsid w:val="000B1A29"/>
    <w:rsid w:val="000B1CAE"/>
    <w:rsid w:val="000B24CB"/>
    <w:rsid w:val="000B415F"/>
    <w:rsid w:val="000C058A"/>
    <w:rsid w:val="000C0A27"/>
    <w:rsid w:val="000C2F7C"/>
    <w:rsid w:val="000C3F5B"/>
    <w:rsid w:val="000C4E56"/>
    <w:rsid w:val="000C5C18"/>
    <w:rsid w:val="000C7850"/>
    <w:rsid w:val="000C7F9A"/>
    <w:rsid w:val="000D1A58"/>
    <w:rsid w:val="000D3060"/>
    <w:rsid w:val="000D4BC5"/>
    <w:rsid w:val="000D5E10"/>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34A"/>
    <w:rsid w:val="0012340B"/>
    <w:rsid w:val="0012488E"/>
    <w:rsid w:val="00124AE4"/>
    <w:rsid w:val="00124B0D"/>
    <w:rsid w:val="00125024"/>
    <w:rsid w:val="00125AEC"/>
    <w:rsid w:val="00126E7F"/>
    <w:rsid w:val="00127C1E"/>
    <w:rsid w:val="00127FE8"/>
    <w:rsid w:val="001309B5"/>
    <w:rsid w:val="00131D30"/>
    <w:rsid w:val="00132563"/>
    <w:rsid w:val="00132BB5"/>
    <w:rsid w:val="00134011"/>
    <w:rsid w:val="001355A4"/>
    <w:rsid w:val="00135F93"/>
    <w:rsid w:val="0013632A"/>
    <w:rsid w:val="00137744"/>
    <w:rsid w:val="00143294"/>
    <w:rsid w:val="00146AB9"/>
    <w:rsid w:val="00147A3E"/>
    <w:rsid w:val="00147B78"/>
    <w:rsid w:val="00155C8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5749"/>
    <w:rsid w:val="001A7D56"/>
    <w:rsid w:val="001A7FD5"/>
    <w:rsid w:val="001B1730"/>
    <w:rsid w:val="001B1DAA"/>
    <w:rsid w:val="001B2069"/>
    <w:rsid w:val="001B600B"/>
    <w:rsid w:val="001C18F3"/>
    <w:rsid w:val="001C1A51"/>
    <w:rsid w:val="001C6985"/>
    <w:rsid w:val="001D208B"/>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113A"/>
    <w:rsid w:val="002133F2"/>
    <w:rsid w:val="00213D09"/>
    <w:rsid w:val="0021575D"/>
    <w:rsid w:val="0021711E"/>
    <w:rsid w:val="002202A8"/>
    <w:rsid w:val="00220E2D"/>
    <w:rsid w:val="002211FB"/>
    <w:rsid w:val="0022214B"/>
    <w:rsid w:val="00223F43"/>
    <w:rsid w:val="002274D9"/>
    <w:rsid w:val="002301F3"/>
    <w:rsid w:val="00230EA2"/>
    <w:rsid w:val="0023347E"/>
    <w:rsid w:val="002379FF"/>
    <w:rsid w:val="00241555"/>
    <w:rsid w:val="002417A3"/>
    <w:rsid w:val="002439C3"/>
    <w:rsid w:val="002441C6"/>
    <w:rsid w:val="0024447C"/>
    <w:rsid w:val="002449A1"/>
    <w:rsid w:val="0024592F"/>
    <w:rsid w:val="00250589"/>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43E1"/>
    <w:rsid w:val="002852EE"/>
    <w:rsid w:val="0029179F"/>
    <w:rsid w:val="00292326"/>
    <w:rsid w:val="002939EF"/>
    <w:rsid w:val="00294DD3"/>
    <w:rsid w:val="00295361"/>
    <w:rsid w:val="00296348"/>
    <w:rsid w:val="00296F15"/>
    <w:rsid w:val="00297E1A"/>
    <w:rsid w:val="002A1BDF"/>
    <w:rsid w:val="002A33E6"/>
    <w:rsid w:val="002A402F"/>
    <w:rsid w:val="002A795E"/>
    <w:rsid w:val="002B5C48"/>
    <w:rsid w:val="002B61DD"/>
    <w:rsid w:val="002B661E"/>
    <w:rsid w:val="002B7076"/>
    <w:rsid w:val="002C2028"/>
    <w:rsid w:val="002C229B"/>
    <w:rsid w:val="002C27D4"/>
    <w:rsid w:val="002C3134"/>
    <w:rsid w:val="002C3781"/>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5C31"/>
    <w:rsid w:val="0031712B"/>
    <w:rsid w:val="0032092A"/>
    <w:rsid w:val="00321036"/>
    <w:rsid w:val="00321528"/>
    <w:rsid w:val="00321717"/>
    <w:rsid w:val="00321D5F"/>
    <w:rsid w:val="00326021"/>
    <w:rsid w:val="00330DEC"/>
    <w:rsid w:val="00330E7E"/>
    <w:rsid w:val="00330EF0"/>
    <w:rsid w:val="00332598"/>
    <w:rsid w:val="00333C15"/>
    <w:rsid w:val="00337023"/>
    <w:rsid w:val="003376C4"/>
    <w:rsid w:val="00342D9D"/>
    <w:rsid w:val="00342E7E"/>
    <w:rsid w:val="003440CB"/>
    <w:rsid w:val="00347B20"/>
    <w:rsid w:val="00347CF6"/>
    <w:rsid w:val="003504A0"/>
    <w:rsid w:val="00352A1D"/>
    <w:rsid w:val="00353816"/>
    <w:rsid w:val="00361CCF"/>
    <w:rsid w:val="00361F0C"/>
    <w:rsid w:val="00362047"/>
    <w:rsid w:val="003630A5"/>
    <w:rsid w:val="003647AF"/>
    <w:rsid w:val="00364A0C"/>
    <w:rsid w:val="00364DED"/>
    <w:rsid w:val="003652E4"/>
    <w:rsid w:val="0036582A"/>
    <w:rsid w:val="00371B64"/>
    <w:rsid w:val="003738EA"/>
    <w:rsid w:val="00375491"/>
    <w:rsid w:val="0037672C"/>
    <w:rsid w:val="00376E91"/>
    <w:rsid w:val="003822A8"/>
    <w:rsid w:val="00383DCC"/>
    <w:rsid w:val="00386A4E"/>
    <w:rsid w:val="00386C51"/>
    <w:rsid w:val="00387362"/>
    <w:rsid w:val="00390193"/>
    <w:rsid w:val="00390C9A"/>
    <w:rsid w:val="00390FCA"/>
    <w:rsid w:val="00392494"/>
    <w:rsid w:val="00394A95"/>
    <w:rsid w:val="00396306"/>
    <w:rsid w:val="00397742"/>
    <w:rsid w:val="00397891"/>
    <w:rsid w:val="003A6BB9"/>
    <w:rsid w:val="003B07D0"/>
    <w:rsid w:val="003B2CFA"/>
    <w:rsid w:val="003B4151"/>
    <w:rsid w:val="003B5BE3"/>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3CD9"/>
    <w:rsid w:val="003E5522"/>
    <w:rsid w:val="003E7DA0"/>
    <w:rsid w:val="003F050A"/>
    <w:rsid w:val="003F059B"/>
    <w:rsid w:val="003F2266"/>
    <w:rsid w:val="003F50D1"/>
    <w:rsid w:val="003F5F88"/>
    <w:rsid w:val="00401B67"/>
    <w:rsid w:val="00401EB2"/>
    <w:rsid w:val="0040450B"/>
    <w:rsid w:val="0041273F"/>
    <w:rsid w:val="00417DFD"/>
    <w:rsid w:val="00421790"/>
    <w:rsid w:val="0042204E"/>
    <w:rsid w:val="00424F37"/>
    <w:rsid w:val="00426325"/>
    <w:rsid w:val="00437A33"/>
    <w:rsid w:val="004469A3"/>
    <w:rsid w:val="0045270B"/>
    <w:rsid w:val="0045275F"/>
    <w:rsid w:val="00454C45"/>
    <w:rsid w:val="00455CF2"/>
    <w:rsid w:val="0045751D"/>
    <w:rsid w:val="004611DE"/>
    <w:rsid w:val="004624BE"/>
    <w:rsid w:val="00465A92"/>
    <w:rsid w:val="004679CE"/>
    <w:rsid w:val="00470270"/>
    <w:rsid w:val="00471CBF"/>
    <w:rsid w:val="00472046"/>
    <w:rsid w:val="00474E66"/>
    <w:rsid w:val="0048136E"/>
    <w:rsid w:val="00483DDF"/>
    <w:rsid w:val="00485AD1"/>
    <w:rsid w:val="00486AA5"/>
    <w:rsid w:val="00486B7F"/>
    <w:rsid w:val="00486C08"/>
    <w:rsid w:val="004878DF"/>
    <w:rsid w:val="00492292"/>
    <w:rsid w:val="004932B6"/>
    <w:rsid w:val="004946E0"/>
    <w:rsid w:val="00495E6D"/>
    <w:rsid w:val="004A1602"/>
    <w:rsid w:val="004A51A8"/>
    <w:rsid w:val="004A6D35"/>
    <w:rsid w:val="004B095A"/>
    <w:rsid w:val="004B2F65"/>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0AA"/>
    <w:rsid w:val="004F47B7"/>
    <w:rsid w:val="004F743F"/>
    <w:rsid w:val="004F7C1B"/>
    <w:rsid w:val="00500A8F"/>
    <w:rsid w:val="005043E9"/>
    <w:rsid w:val="005060F9"/>
    <w:rsid w:val="005109DD"/>
    <w:rsid w:val="0051106C"/>
    <w:rsid w:val="00511B04"/>
    <w:rsid w:val="00512BAE"/>
    <w:rsid w:val="00517DEB"/>
    <w:rsid w:val="00520C0E"/>
    <w:rsid w:val="00520DA4"/>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35F3"/>
    <w:rsid w:val="005447E3"/>
    <w:rsid w:val="00547E75"/>
    <w:rsid w:val="00555016"/>
    <w:rsid w:val="00556212"/>
    <w:rsid w:val="00557BD7"/>
    <w:rsid w:val="005606AC"/>
    <w:rsid w:val="00563F4C"/>
    <w:rsid w:val="00564768"/>
    <w:rsid w:val="005669D8"/>
    <w:rsid w:val="0057138A"/>
    <w:rsid w:val="00572B6E"/>
    <w:rsid w:val="00572E88"/>
    <w:rsid w:val="00572F81"/>
    <w:rsid w:val="005762B0"/>
    <w:rsid w:val="005812E9"/>
    <w:rsid w:val="00583E2D"/>
    <w:rsid w:val="00584716"/>
    <w:rsid w:val="005849E3"/>
    <w:rsid w:val="00584E4F"/>
    <w:rsid w:val="00584E6C"/>
    <w:rsid w:val="005868F6"/>
    <w:rsid w:val="00586D6C"/>
    <w:rsid w:val="0058733F"/>
    <w:rsid w:val="00587D18"/>
    <w:rsid w:val="00593143"/>
    <w:rsid w:val="00594449"/>
    <w:rsid w:val="00594C58"/>
    <w:rsid w:val="00596D1A"/>
    <w:rsid w:val="005976B1"/>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198F"/>
    <w:rsid w:val="005D2B29"/>
    <w:rsid w:val="005D50EF"/>
    <w:rsid w:val="005D51C2"/>
    <w:rsid w:val="005D6F09"/>
    <w:rsid w:val="005E035C"/>
    <w:rsid w:val="005E262D"/>
    <w:rsid w:val="005E56AB"/>
    <w:rsid w:val="005E5A41"/>
    <w:rsid w:val="005E674A"/>
    <w:rsid w:val="005E6E17"/>
    <w:rsid w:val="005E7EEC"/>
    <w:rsid w:val="005F215A"/>
    <w:rsid w:val="005F3B25"/>
    <w:rsid w:val="005F6112"/>
    <w:rsid w:val="0060111A"/>
    <w:rsid w:val="00602232"/>
    <w:rsid w:val="00606AA2"/>
    <w:rsid w:val="00606C4F"/>
    <w:rsid w:val="00607EE7"/>
    <w:rsid w:val="006107DC"/>
    <w:rsid w:val="0061228A"/>
    <w:rsid w:val="00617A76"/>
    <w:rsid w:val="00620A2C"/>
    <w:rsid w:val="00621ED0"/>
    <w:rsid w:val="00622238"/>
    <w:rsid w:val="00624BB2"/>
    <w:rsid w:val="006316FD"/>
    <w:rsid w:val="0063217A"/>
    <w:rsid w:val="00632329"/>
    <w:rsid w:val="006361BC"/>
    <w:rsid w:val="00636A3C"/>
    <w:rsid w:val="00637802"/>
    <w:rsid w:val="00637AD1"/>
    <w:rsid w:val="00642CD5"/>
    <w:rsid w:val="006431F7"/>
    <w:rsid w:val="006452B3"/>
    <w:rsid w:val="00645792"/>
    <w:rsid w:val="006551A7"/>
    <w:rsid w:val="0065585D"/>
    <w:rsid w:val="00655B51"/>
    <w:rsid w:val="006621E8"/>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3F58"/>
    <w:rsid w:val="00696B1C"/>
    <w:rsid w:val="00696C3F"/>
    <w:rsid w:val="0069732D"/>
    <w:rsid w:val="006A2B5F"/>
    <w:rsid w:val="006A32C4"/>
    <w:rsid w:val="006A72B8"/>
    <w:rsid w:val="006B576E"/>
    <w:rsid w:val="006C127C"/>
    <w:rsid w:val="006C1F05"/>
    <w:rsid w:val="006C2070"/>
    <w:rsid w:val="006C3F89"/>
    <w:rsid w:val="006C4426"/>
    <w:rsid w:val="006C54FD"/>
    <w:rsid w:val="006C70AC"/>
    <w:rsid w:val="006D2C29"/>
    <w:rsid w:val="006D5B15"/>
    <w:rsid w:val="006D5C62"/>
    <w:rsid w:val="006D642C"/>
    <w:rsid w:val="006E3A9C"/>
    <w:rsid w:val="006F038D"/>
    <w:rsid w:val="00700EA9"/>
    <w:rsid w:val="0070255A"/>
    <w:rsid w:val="0070385E"/>
    <w:rsid w:val="00704528"/>
    <w:rsid w:val="007045DC"/>
    <w:rsid w:val="00705BEF"/>
    <w:rsid w:val="00706179"/>
    <w:rsid w:val="007113DD"/>
    <w:rsid w:val="0071430B"/>
    <w:rsid w:val="00720659"/>
    <w:rsid w:val="0072201D"/>
    <w:rsid w:val="00733292"/>
    <w:rsid w:val="0073607E"/>
    <w:rsid w:val="00736663"/>
    <w:rsid w:val="00736972"/>
    <w:rsid w:val="007370F3"/>
    <w:rsid w:val="007423FD"/>
    <w:rsid w:val="0074285A"/>
    <w:rsid w:val="00755EE3"/>
    <w:rsid w:val="0075788A"/>
    <w:rsid w:val="00757990"/>
    <w:rsid w:val="00760C7A"/>
    <w:rsid w:val="007619AD"/>
    <w:rsid w:val="00762330"/>
    <w:rsid w:val="00762492"/>
    <w:rsid w:val="007640E0"/>
    <w:rsid w:val="00764CE9"/>
    <w:rsid w:val="007652B1"/>
    <w:rsid w:val="00770616"/>
    <w:rsid w:val="00770E19"/>
    <w:rsid w:val="00772E22"/>
    <w:rsid w:val="0077332B"/>
    <w:rsid w:val="00774257"/>
    <w:rsid w:val="00774AAB"/>
    <w:rsid w:val="00775505"/>
    <w:rsid w:val="00776AE1"/>
    <w:rsid w:val="00776C3B"/>
    <w:rsid w:val="00780093"/>
    <w:rsid w:val="007824A7"/>
    <w:rsid w:val="00785B98"/>
    <w:rsid w:val="00785C31"/>
    <w:rsid w:val="007863D2"/>
    <w:rsid w:val="00793276"/>
    <w:rsid w:val="00793833"/>
    <w:rsid w:val="00793A13"/>
    <w:rsid w:val="00795BED"/>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3253"/>
    <w:rsid w:val="008267EE"/>
    <w:rsid w:val="0083050D"/>
    <w:rsid w:val="00832E9B"/>
    <w:rsid w:val="00842C8A"/>
    <w:rsid w:val="008432ED"/>
    <w:rsid w:val="00843F7D"/>
    <w:rsid w:val="008450F3"/>
    <w:rsid w:val="00847D03"/>
    <w:rsid w:val="008508F2"/>
    <w:rsid w:val="008518F7"/>
    <w:rsid w:val="00855260"/>
    <w:rsid w:val="00860271"/>
    <w:rsid w:val="0086227D"/>
    <w:rsid w:val="00863FEE"/>
    <w:rsid w:val="008653E0"/>
    <w:rsid w:val="008730BB"/>
    <w:rsid w:val="008750A5"/>
    <w:rsid w:val="0087727B"/>
    <w:rsid w:val="00880B5C"/>
    <w:rsid w:val="00881CA9"/>
    <w:rsid w:val="0088262F"/>
    <w:rsid w:val="00882E11"/>
    <w:rsid w:val="00883821"/>
    <w:rsid w:val="0088500C"/>
    <w:rsid w:val="008853E0"/>
    <w:rsid w:val="0088565B"/>
    <w:rsid w:val="0088609C"/>
    <w:rsid w:val="0088679A"/>
    <w:rsid w:val="0089014A"/>
    <w:rsid w:val="008902CF"/>
    <w:rsid w:val="00891840"/>
    <w:rsid w:val="008966E9"/>
    <w:rsid w:val="00896C9B"/>
    <w:rsid w:val="008A6D58"/>
    <w:rsid w:val="008A6ED6"/>
    <w:rsid w:val="008B188A"/>
    <w:rsid w:val="008B4A3B"/>
    <w:rsid w:val="008B56E5"/>
    <w:rsid w:val="008B6065"/>
    <w:rsid w:val="008C1F77"/>
    <w:rsid w:val="008C5AFB"/>
    <w:rsid w:val="008D01CE"/>
    <w:rsid w:val="008D1223"/>
    <w:rsid w:val="008D3CFE"/>
    <w:rsid w:val="008D5E6C"/>
    <w:rsid w:val="008D643A"/>
    <w:rsid w:val="008D7F16"/>
    <w:rsid w:val="008E08E2"/>
    <w:rsid w:val="008E160B"/>
    <w:rsid w:val="008E1A45"/>
    <w:rsid w:val="008E4534"/>
    <w:rsid w:val="008E54DB"/>
    <w:rsid w:val="008F1045"/>
    <w:rsid w:val="008F2A31"/>
    <w:rsid w:val="009018E4"/>
    <w:rsid w:val="00901B91"/>
    <w:rsid w:val="00903BED"/>
    <w:rsid w:val="00903DB7"/>
    <w:rsid w:val="00905613"/>
    <w:rsid w:val="00905BF1"/>
    <w:rsid w:val="009111B0"/>
    <w:rsid w:val="00913572"/>
    <w:rsid w:val="00915EF9"/>
    <w:rsid w:val="009171E7"/>
    <w:rsid w:val="00917A3B"/>
    <w:rsid w:val="00920413"/>
    <w:rsid w:val="0092087F"/>
    <w:rsid w:val="0092377F"/>
    <w:rsid w:val="00923BFE"/>
    <w:rsid w:val="009308D8"/>
    <w:rsid w:val="00930DF7"/>
    <w:rsid w:val="00936821"/>
    <w:rsid w:val="00936E5D"/>
    <w:rsid w:val="0094276A"/>
    <w:rsid w:val="00942C75"/>
    <w:rsid w:val="0094475E"/>
    <w:rsid w:val="00951195"/>
    <w:rsid w:val="009518A7"/>
    <w:rsid w:val="00952045"/>
    <w:rsid w:val="00952BA5"/>
    <w:rsid w:val="009554FB"/>
    <w:rsid w:val="00957EEC"/>
    <w:rsid w:val="00962B78"/>
    <w:rsid w:val="00963696"/>
    <w:rsid w:val="0096421F"/>
    <w:rsid w:val="009642E6"/>
    <w:rsid w:val="009645E2"/>
    <w:rsid w:val="00965CCC"/>
    <w:rsid w:val="00966BE8"/>
    <w:rsid w:val="009703B5"/>
    <w:rsid w:val="00972BCD"/>
    <w:rsid w:val="0097304E"/>
    <w:rsid w:val="0097647D"/>
    <w:rsid w:val="00976754"/>
    <w:rsid w:val="00976B70"/>
    <w:rsid w:val="009774B6"/>
    <w:rsid w:val="00977C1C"/>
    <w:rsid w:val="0098274E"/>
    <w:rsid w:val="00983752"/>
    <w:rsid w:val="00983EF6"/>
    <w:rsid w:val="009842C2"/>
    <w:rsid w:val="00987939"/>
    <w:rsid w:val="009927BE"/>
    <w:rsid w:val="00994EDE"/>
    <w:rsid w:val="009959F3"/>
    <w:rsid w:val="00995FFE"/>
    <w:rsid w:val="00997C74"/>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0F42"/>
    <w:rsid w:val="009F2C78"/>
    <w:rsid w:val="009F632A"/>
    <w:rsid w:val="009F7FCB"/>
    <w:rsid w:val="00A00B17"/>
    <w:rsid w:val="00A01568"/>
    <w:rsid w:val="00A1042E"/>
    <w:rsid w:val="00A112C1"/>
    <w:rsid w:val="00A1794D"/>
    <w:rsid w:val="00A200FF"/>
    <w:rsid w:val="00A207E1"/>
    <w:rsid w:val="00A20EDD"/>
    <w:rsid w:val="00A220C6"/>
    <w:rsid w:val="00A2358C"/>
    <w:rsid w:val="00A256C1"/>
    <w:rsid w:val="00A2663A"/>
    <w:rsid w:val="00A30D1A"/>
    <w:rsid w:val="00A31C85"/>
    <w:rsid w:val="00A32C2E"/>
    <w:rsid w:val="00A33A9E"/>
    <w:rsid w:val="00A33AE2"/>
    <w:rsid w:val="00A433A3"/>
    <w:rsid w:val="00A45DC2"/>
    <w:rsid w:val="00A5260B"/>
    <w:rsid w:val="00A61DD4"/>
    <w:rsid w:val="00A61F62"/>
    <w:rsid w:val="00A623DF"/>
    <w:rsid w:val="00A62D1A"/>
    <w:rsid w:val="00A64903"/>
    <w:rsid w:val="00A64C91"/>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14"/>
    <w:rsid w:val="00AB66D7"/>
    <w:rsid w:val="00AB694F"/>
    <w:rsid w:val="00AC2BAF"/>
    <w:rsid w:val="00AC32C6"/>
    <w:rsid w:val="00AC535A"/>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D8D"/>
    <w:rsid w:val="00B22EB0"/>
    <w:rsid w:val="00B24A6A"/>
    <w:rsid w:val="00B24FF7"/>
    <w:rsid w:val="00B2543C"/>
    <w:rsid w:val="00B26192"/>
    <w:rsid w:val="00B262CD"/>
    <w:rsid w:val="00B27D9C"/>
    <w:rsid w:val="00B3078C"/>
    <w:rsid w:val="00B316D1"/>
    <w:rsid w:val="00B33B11"/>
    <w:rsid w:val="00B33C5E"/>
    <w:rsid w:val="00B36819"/>
    <w:rsid w:val="00B3755D"/>
    <w:rsid w:val="00B40A66"/>
    <w:rsid w:val="00B41090"/>
    <w:rsid w:val="00B50CF4"/>
    <w:rsid w:val="00B57332"/>
    <w:rsid w:val="00B57B39"/>
    <w:rsid w:val="00B60E9C"/>
    <w:rsid w:val="00B616D6"/>
    <w:rsid w:val="00B6632A"/>
    <w:rsid w:val="00B66F2E"/>
    <w:rsid w:val="00B67C18"/>
    <w:rsid w:val="00B67D4F"/>
    <w:rsid w:val="00B74F9C"/>
    <w:rsid w:val="00B769E3"/>
    <w:rsid w:val="00B801E0"/>
    <w:rsid w:val="00B80489"/>
    <w:rsid w:val="00B82129"/>
    <w:rsid w:val="00B83422"/>
    <w:rsid w:val="00B841C1"/>
    <w:rsid w:val="00B86013"/>
    <w:rsid w:val="00B8765A"/>
    <w:rsid w:val="00B93266"/>
    <w:rsid w:val="00B955B3"/>
    <w:rsid w:val="00B97AE9"/>
    <w:rsid w:val="00BA15F6"/>
    <w:rsid w:val="00BA1C66"/>
    <w:rsid w:val="00BA52B0"/>
    <w:rsid w:val="00BB0CAA"/>
    <w:rsid w:val="00BB11A8"/>
    <w:rsid w:val="00BB2026"/>
    <w:rsid w:val="00BB2160"/>
    <w:rsid w:val="00BB2AE9"/>
    <w:rsid w:val="00BB3B92"/>
    <w:rsid w:val="00BB47A1"/>
    <w:rsid w:val="00BC1BD9"/>
    <w:rsid w:val="00BC2BC9"/>
    <w:rsid w:val="00BC3B43"/>
    <w:rsid w:val="00BC52DF"/>
    <w:rsid w:val="00BC5535"/>
    <w:rsid w:val="00BC75F8"/>
    <w:rsid w:val="00BC7A07"/>
    <w:rsid w:val="00BD0BB7"/>
    <w:rsid w:val="00BD1289"/>
    <w:rsid w:val="00BD21C2"/>
    <w:rsid w:val="00BD3F00"/>
    <w:rsid w:val="00BD5A6C"/>
    <w:rsid w:val="00BD6A1A"/>
    <w:rsid w:val="00BE02A7"/>
    <w:rsid w:val="00BE2788"/>
    <w:rsid w:val="00BE3265"/>
    <w:rsid w:val="00BE6F4C"/>
    <w:rsid w:val="00BE7E70"/>
    <w:rsid w:val="00BF00E9"/>
    <w:rsid w:val="00BF4085"/>
    <w:rsid w:val="00BF460C"/>
    <w:rsid w:val="00BF5F9C"/>
    <w:rsid w:val="00BF64D4"/>
    <w:rsid w:val="00C009D1"/>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477D8"/>
    <w:rsid w:val="00C50DF8"/>
    <w:rsid w:val="00C5114A"/>
    <w:rsid w:val="00C53125"/>
    <w:rsid w:val="00C55BB5"/>
    <w:rsid w:val="00C57F33"/>
    <w:rsid w:val="00C61923"/>
    <w:rsid w:val="00C64953"/>
    <w:rsid w:val="00C65E89"/>
    <w:rsid w:val="00C744A2"/>
    <w:rsid w:val="00C745E3"/>
    <w:rsid w:val="00C7467B"/>
    <w:rsid w:val="00C74EF5"/>
    <w:rsid w:val="00C75208"/>
    <w:rsid w:val="00C75C2E"/>
    <w:rsid w:val="00C766EF"/>
    <w:rsid w:val="00C773FC"/>
    <w:rsid w:val="00C807AA"/>
    <w:rsid w:val="00C80EE6"/>
    <w:rsid w:val="00C817A7"/>
    <w:rsid w:val="00C82E57"/>
    <w:rsid w:val="00C83B11"/>
    <w:rsid w:val="00C861B2"/>
    <w:rsid w:val="00C86975"/>
    <w:rsid w:val="00C96EC3"/>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27CB"/>
    <w:rsid w:val="00CE4335"/>
    <w:rsid w:val="00CE665F"/>
    <w:rsid w:val="00CF197E"/>
    <w:rsid w:val="00CF5040"/>
    <w:rsid w:val="00D0229F"/>
    <w:rsid w:val="00D03331"/>
    <w:rsid w:val="00D0398E"/>
    <w:rsid w:val="00D073EA"/>
    <w:rsid w:val="00D12776"/>
    <w:rsid w:val="00D12D35"/>
    <w:rsid w:val="00D12D70"/>
    <w:rsid w:val="00D15995"/>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289C"/>
    <w:rsid w:val="00D5403B"/>
    <w:rsid w:val="00D560EF"/>
    <w:rsid w:val="00D56A55"/>
    <w:rsid w:val="00D576BB"/>
    <w:rsid w:val="00D60EC2"/>
    <w:rsid w:val="00D62527"/>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1811"/>
    <w:rsid w:val="00DA205E"/>
    <w:rsid w:val="00DA25AD"/>
    <w:rsid w:val="00DA41DB"/>
    <w:rsid w:val="00DA73E5"/>
    <w:rsid w:val="00DA7689"/>
    <w:rsid w:val="00DB0090"/>
    <w:rsid w:val="00DB1679"/>
    <w:rsid w:val="00DC00EB"/>
    <w:rsid w:val="00DC2F1C"/>
    <w:rsid w:val="00DC2F84"/>
    <w:rsid w:val="00DC49D9"/>
    <w:rsid w:val="00DC4BA2"/>
    <w:rsid w:val="00DC5048"/>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DF67EB"/>
    <w:rsid w:val="00E00245"/>
    <w:rsid w:val="00E00371"/>
    <w:rsid w:val="00E0694A"/>
    <w:rsid w:val="00E07A31"/>
    <w:rsid w:val="00E14390"/>
    <w:rsid w:val="00E151CA"/>
    <w:rsid w:val="00E17346"/>
    <w:rsid w:val="00E21BE2"/>
    <w:rsid w:val="00E22994"/>
    <w:rsid w:val="00E23047"/>
    <w:rsid w:val="00E23270"/>
    <w:rsid w:val="00E3020A"/>
    <w:rsid w:val="00E309FD"/>
    <w:rsid w:val="00E403D4"/>
    <w:rsid w:val="00E403F2"/>
    <w:rsid w:val="00E40561"/>
    <w:rsid w:val="00E414F9"/>
    <w:rsid w:val="00E42DD4"/>
    <w:rsid w:val="00E448CE"/>
    <w:rsid w:val="00E4533C"/>
    <w:rsid w:val="00E50150"/>
    <w:rsid w:val="00E5049F"/>
    <w:rsid w:val="00E504D8"/>
    <w:rsid w:val="00E61308"/>
    <w:rsid w:val="00E61E70"/>
    <w:rsid w:val="00E632DC"/>
    <w:rsid w:val="00E64653"/>
    <w:rsid w:val="00E64D3E"/>
    <w:rsid w:val="00E64FD5"/>
    <w:rsid w:val="00E67E38"/>
    <w:rsid w:val="00E71860"/>
    <w:rsid w:val="00E76995"/>
    <w:rsid w:val="00E80E43"/>
    <w:rsid w:val="00E8311C"/>
    <w:rsid w:val="00E858C9"/>
    <w:rsid w:val="00E879A7"/>
    <w:rsid w:val="00E87A04"/>
    <w:rsid w:val="00E90E03"/>
    <w:rsid w:val="00E911D1"/>
    <w:rsid w:val="00E920BB"/>
    <w:rsid w:val="00E922B4"/>
    <w:rsid w:val="00E92489"/>
    <w:rsid w:val="00E94534"/>
    <w:rsid w:val="00E96949"/>
    <w:rsid w:val="00E9711C"/>
    <w:rsid w:val="00E97970"/>
    <w:rsid w:val="00EA3F58"/>
    <w:rsid w:val="00EA4003"/>
    <w:rsid w:val="00EA4FF4"/>
    <w:rsid w:val="00EA6F61"/>
    <w:rsid w:val="00EB0151"/>
    <w:rsid w:val="00EB2B49"/>
    <w:rsid w:val="00EB537F"/>
    <w:rsid w:val="00EB5B3E"/>
    <w:rsid w:val="00EB7ED2"/>
    <w:rsid w:val="00EC43C8"/>
    <w:rsid w:val="00EC50AC"/>
    <w:rsid w:val="00EC7313"/>
    <w:rsid w:val="00ED1806"/>
    <w:rsid w:val="00ED18BB"/>
    <w:rsid w:val="00ED205C"/>
    <w:rsid w:val="00ED36BD"/>
    <w:rsid w:val="00ED3F02"/>
    <w:rsid w:val="00ED457C"/>
    <w:rsid w:val="00EE0709"/>
    <w:rsid w:val="00EE0B92"/>
    <w:rsid w:val="00EE0F0E"/>
    <w:rsid w:val="00EE12C8"/>
    <w:rsid w:val="00EE142A"/>
    <w:rsid w:val="00EE2860"/>
    <w:rsid w:val="00EE68D2"/>
    <w:rsid w:val="00EF14B7"/>
    <w:rsid w:val="00EF3F0F"/>
    <w:rsid w:val="00EF44AD"/>
    <w:rsid w:val="00EF530C"/>
    <w:rsid w:val="00F014F8"/>
    <w:rsid w:val="00F02C0B"/>
    <w:rsid w:val="00F03432"/>
    <w:rsid w:val="00F0426C"/>
    <w:rsid w:val="00F06AE5"/>
    <w:rsid w:val="00F06BA3"/>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53666"/>
    <w:rsid w:val="00F54548"/>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7D3"/>
    <w:rsid w:val="00F9085A"/>
    <w:rsid w:val="00F91B05"/>
    <w:rsid w:val="00F9214D"/>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A65"/>
    <w:rsid w:val="00FF6DFD"/>
    <w:rsid w:val="160F7351"/>
    <w:rsid w:val="166C66DA"/>
    <w:rsid w:val="19FB3277"/>
    <w:rsid w:val="214012AE"/>
    <w:rsid w:val="26C7050D"/>
    <w:rsid w:val="31386135"/>
    <w:rsid w:val="3C962C19"/>
    <w:rsid w:val="3F063C50"/>
    <w:rsid w:val="48DC283F"/>
    <w:rsid w:val="4DC55D31"/>
    <w:rsid w:val="5C1F6A10"/>
    <w:rsid w:val="61A822CB"/>
    <w:rsid w:val="61CD696D"/>
    <w:rsid w:val="62B14C4E"/>
    <w:rsid w:val="63BA0C03"/>
    <w:rsid w:val="63C70F2B"/>
    <w:rsid w:val="72100384"/>
    <w:rsid w:val="75217EBB"/>
    <w:rsid w:val="76433D5F"/>
    <w:rsid w:val="7842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BDC30E"/>
  <w15:docId w15:val="{739A813D-D9CB-4791-B209-A63A6A1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itucr@yea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ie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CA3E-E18D-4768-8B45-8D5B78B2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HP</cp:lastModifiedBy>
  <cp:revision>35</cp:revision>
  <cp:lastPrinted>2011-12-16T08:54:00Z</cp:lastPrinted>
  <dcterms:created xsi:type="dcterms:W3CDTF">2021-05-12T09:35:00Z</dcterms:created>
  <dcterms:modified xsi:type="dcterms:W3CDTF">2023-11-12T12:56:00Z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BA189212B70A4E84B207510EA50081C6_13</vt:lpwstr>
  </property>
</Properties>
</file>